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6D74C86" w14:textId="0C4ECD7B" w:rsidR="00A71C57" w:rsidRPr="00FB2989" w:rsidRDefault="00A71C57" w:rsidP="004E5D92">
      <w:pPr>
        <w:pStyle w:val="NoSpacing"/>
        <w:rPr>
          <w:rStyle w:val="Strong"/>
          <w:rFonts w:cstheme="minorHAnsi"/>
          <w:color w:val="0070C0"/>
          <w:sz w:val="28"/>
          <w:szCs w:val="28"/>
        </w:rPr>
      </w:pPr>
      <w:r w:rsidRPr="00FB2989">
        <w:rPr>
          <w:rStyle w:val="Strong"/>
          <w:rFonts w:cstheme="minorHAnsi"/>
          <w:color w:val="0070C0"/>
          <w:sz w:val="28"/>
          <w:szCs w:val="28"/>
        </w:rPr>
        <w:t xml:space="preserve">CHAPTER 2 – </w:t>
      </w:r>
      <w:r w:rsidR="00FB2989">
        <w:rPr>
          <w:rStyle w:val="Strong"/>
          <w:rFonts w:cstheme="minorHAnsi"/>
          <w:color w:val="0070C0"/>
          <w:sz w:val="28"/>
          <w:szCs w:val="28"/>
        </w:rPr>
        <w:t xml:space="preserve">An </w:t>
      </w:r>
      <w:r w:rsidRPr="00FB2989">
        <w:rPr>
          <w:rStyle w:val="Strong"/>
          <w:rFonts w:cstheme="minorHAnsi"/>
          <w:color w:val="0070C0"/>
          <w:sz w:val="28"/>
          <w:szCs w:val="28"/>
        </w:rPr>
        <w:t>Introduction to Cost</w:t>
      </w:r>
      <w:r w:rsidR="00FB2989">
        <w:rPr>
          <w:rStyle w:val="Strong"/>
          <w:rFonts w:cstheme="minorHAnsi"/>
          <w:color w:val="0070C0"/>
          <w:sz w:val="28"/>
          <w:szCs w:val="28"/>
        </w:rPr>
        <w:t xml:space="preserve"> Terms</w:t>
      </w:r>
      <w:r w:rsidRPr="00FB2989">
        <w:rPr>
          <w:rStyle w:val="Strong"/>
          <w:rFonts w:cstheme="minorHAnsi"/>
          <w:color w:val="0070C0"/>
          <w:sz w:val="28"/>
          <w:szCs w:val="28"/>
        </w:rPr>
        <w:t xml:space="preserve"> and Concepts</w:t>
      </w:r>
    </w:p>
    <w:p w14:paraId="519C5097" w14:textId="552CC6C5" w:rsidR="00A71C57" w:rsidRPr="00FB2989" w:rsidRDefault="00A71C57" w:rsidP="00A71C57">
      <w:pPr>
        <w:rPr>
          <w:rStyle w:val="Strong"/>
          <w:rFonts w:cstheme="minorHAnsi"/>
          <w:color w:val="0070C0"/>
          <w:sz w:val="28"/>
          <w:szCs w:val="28"/>
        </w:rPr>
      </w:pPr>
      <w:r w:rsidRPr="00FB2989">
        <w:rPr>
          <w:rStyle w:val="Strong"/>
          <w:rFonts w:cstheme="minorHAnsi"/>
          <w:color w:val="0070C0"/>
          <w:sz w:val="28"/>
          <w:szCs w:val="28"/>
        </w:rPr>
        <w:t>Solution: Succulent Swift Sweets</w:t>
      </w:r>
    </w:p>
    <w:p w14:paraId="658D04DC" w14:textId="799DC04D" w:rsidR="00A71C57" w:rsidRDefault="00A71C57" w:rsidP="00A71C57">
      <w:pPr>
        <w:pStyle w:val="NoSpacing"/>
        <w:rPr>
          <w:rStyle w:val="Strong"/>
          <w:rFonts w:cstheme="minorHAnsi"/>
        </w:rPr>
      </w:pPr>
      <w:r>
        <w:rPr>
          <w:rStyle w:val="Strong"/>
          <w:rFonts w:cstheme="minorHAnsi"/>
        </w:rPr>
        <w:t>To:</w:t>
      </w:r>
      <w:r>
        <w:rPr>
          <w:rStyle w:val="Strong"/>
          <w:rFonts w:cstheme="minorHAnsi"/>
        </w:rPr>
        <w:tab/>
      </w:r>
      <w:r>
        <w:rPr>
          <w:rStyle w:val="Strong"/>
          <w:rFonts w:cstheme="minorHAnsi"/>
        </w:rPr>
        <w:tab/>
      </w:r>
      <w:r w:rsidRPr="00A71C57">
        <w:rPr>
          <w:rStyle w:val="Strong"/>
          <w:rFonts w:cstheme="minorHAnsi"/>
          <w:b w:val="0"/>
          <w:bCs w:val="0"/>
        </w:rPr>
        <w:t>The Area Manager</w:t>
      </w:r>
      <w:r>
        <w:rPr>
          <w:rStyle w:val="Strong"/>
          <w:rFonts w:cstheme="minorHAnsi"/>
        </w:rPr>
        <w:t xml:space="preserve"> </w:t>
      </w:r>
    </w:p>
    <w:p w14:paraId="71393256" w14:textId="33E73AD1" w:rsidR="00A71C57" w:rsidRDefault="00A71C57" w:rsidP="00A71C57">
      <w:pPr>
        <w:pStyle w:val="NoSpacing"/>
        <w:rPr>
          <w:rStyle w:val="Strong"/>
          <w:rFonts w:cstheme="minorHAnsi"/>
        </w:rPr>
      </w:pPr>
      <w:r>
        <w:rPr>
          <w:rStyle w:val="Strong"/>
          <w:rFonts w:cstheme="minorHAnsi"/>
        </w:rPr>
        <w:t xml:space="preserve">From: </w:t>
      </w:r>
      <w:r>
        <w:rPr>
          <w:rStyle w:val="Strong"/>
          <w:rFonts w:cstheme="minorHAnsi"/>
        </w:rPr>
        <w:tab/>
      </w:r>
      <w:r>
        <w:rPr>
          <w:rStyle w:val="Strong"/>
          <w:rFonts w:cstheme="minorHAnsi"/>
        </w:rPr>
        <w:tab/>
      </w:r>
      <w:r w:rsidRPr="00A71C57">
        <w:rPr>
          <w:rStyle w:val="Strong"/>
          <w:rFonts w:cstheme="minorHAnsi"/>
          <w:b w:val="0"/>
          <w:bCs w:val="0"/>
        </w:rPr>
        <w:t>M.A. Accountant</w:t>
      </w:r>
    </w:p>
    <w:p w14:paraId="2D09CC10" w14:textId="0F39DCCD" w:rsidR="00A71C57" w:rsidRPr="00A71C57" w:rsidRDefault="00A71C57" w:rsidP="00A71C57">
      <w:pPr>
        <w:pStyle w:val="NoSpacing"/>
        <w:rPr>
          <w:rStyle w:val="Strong"/>
          <w:rFonts w:cstheme="minorHAnsi"/>
          <w:b w:val="0"/>
          <w:bCs w:val="0"/>
        </w:rPr>
      </w:pPr>
      <w:r>
        <w:rPr>
          <w:rStyle w:val="Strong"/>
          <w:rFonts w:cstheme="minorHAnsi"/>
        </w:rPr>
        <w:t xml:space="preserve">Subject: </w:t>
      </w:r>
      <w:r>
        <w:rPr>
          <w:rStyle w:val="Strong"/>
          <w:rFonts w:cstheme="minorHAnsi"/>
        </w:rPr>
        <w:tab/>
      </w:r>
      <w:r>
        <w:rPr>
          <w:rStyle w:val="Strong"/>
          <w:rFonts w:cstheme="minorHAnsi"/>
          <w:b w:val="0"/>
          <w:bCs w:val="0"/>
        </w:rPr>
        <w:t xml:space="preserve">Analysis of costs </w:t>
      </w:r>
    </w:p>
    <w:p w14:paraId="5FE4C4CC" w14:textId="116B1F9E" w:rsidR="00A71C57" w:rsidRDefault="00A71C57" w:rsidP="00A71C57">
      <w:pPr>
        <w:pStyle w:val="NoSpacing"/>
        <w:rPr>
          <w:rStyle w:val="Strong"/>
          <w:rFonts w:cstheme="minorHAnsi"/>
        </w:rPr>
      </w:pPr>
      <w:r>
        <w:rPr>
          <w:rStyle w:val="Strong"/>
          <w:rFonts w:cstheme="minorHAnsi"/>
        </w:rPr>
        <w:t xml:space="preserve">Date: </w:t>
      </w:r>
      <w:r>
        <w:rPr>
          <w:rStyle w:val="Strong"/>
          <w:rFonts w:cstheme="minorHAnsi"/>
        </w:rPr>
        <w:tab/>
      </w:r>
      <w:r>
        <w:rPr>
          <w:rStyle w:val="Strong"/>
          <w:rFonts w:cstheme="minorHAnsi"/>
        </w:rPr>
        <w:tab/>
      </w:r>
      <w:r w:rsidRPr="00A71C57">
        <w:rPr>
          <w:rStyle w:val="Strong"/>
          <w:rFonts w:cstheme="minorHAnsi"/>
          <w:b w:val="0"/>
          <w:bCs w:val="0"/>
        </w:rPr>
        <w:t>01/01/20X1</w:t>
      </w:r>
    </w:p>
    <w:p w14:paraId="55A89A95" w14:textId="403F2A15" w:rsidR="00A71C57" w:rsidRDefault="00A71C57" w:rsidP="00A71C57">
      <w:pPr>
        <w:pStyle w:val="NoSpacing"/>
        <w:rPr>
          <w:rStyle w:val="Strong"/>
          <w:rFonts w:cstheme="minorHAnsi"/>
        </w:rPr>
      </w:pPr>
    </w:p>
    <w:p w14:paraId="523E4D4E" w14:textId="641B0D01" w:rsidR="00A71C57" w:rsidRDefault="00A71C57" w:rsidP="00A71C57">
      <w:pPr>
        <w:pStyle w:val="NoSpacing"/>
        <w:rPr>
          <w:rStyle w:val="Strong"/>
          <w:rFonts w:cstheme="minorHAnsi"/>
        </w:rPr>
      </w:pPr>
      <w:r>
        <w:rPr>
          <w:rStyle w:val="Strong"/>
          <w:rFonts w:cstheme="minorHAnsi"/>
        </w:rPr>
        <w:t xml:space="preserve">Re: Analysis of costs </w:t>
      </w:r>
    </w:p>
    <w:p w14:paraId="7CCEC5B6" w14:textId="2383DBF8" w:rsidR="00A71C57" w:rsidRDefault="00A71C57" w:rsidP="00A71C57">
      <w:pPr>
        <w:pStyle w:val="NoSpacing"/>
        <w:rPr>
          <w:rStyle w:val="Strong"/>
          <w:rFonts w:cstheme="minorHAnsi"/>
        </w:rPr>
      </w:pPr>
    </w:p>
    <w:p w14:paraId="5581FFC5" w14:textId="4C5A0C32" w:rsidR="00A71C57" w:rsidRDefault="00A71C57" w:rsidP="00A71C57">
      <w:pPr>
        <w:pStyle w:val="NoSpacing"/>
        <w:rPr>
          <w:rStyle w:val="Strong"/>
          <w:rFonts w:cstheme="minorHAnsi"/>
          <w:b w:val="0"/>
          <w:bCs w:val="0"/>
        </w:rPr>
      </w:pPr>
      <w:r>
        <w:rPr>
          <w:rStyle w:val="Strong"/>
          <w:rFonts w:cstheme="minorHAnsi"/>
          <w:b w:val="0"/>
          <w:bCs w:val="0"/>
        </w:rPr>
        <w:t xml:space="preserve">The report below analyses the different costs based on the mileage per van and highlights the cost behaviour as the mileage changes. </w:t>
      </w:r>
    </w:p>
    <w:p w14:paraId="1C1A16D2" w14:textId="77777777" w:rsidR="00A71C57" w:rsidRDefault="00A71C57" w:rsidP="00A71C57">
      <w:pPr>
        <w:pStyle w:val="NoSpacing"/>
        <w:rPr>
          <w:rFonts w:cstheme="minorHAnsi"/>
        </w:rPr>
      </w:pPr>
    </w:p>
    <w:p w14:paraId="170F1B5C" w14:textId="083056E0" w:rsidR="00604C03" w:rsidRDefault="00A71C57" w:rsidP="00604C03">
      <w:pPr>
        <w:pStyle w:val="NoSpacing"/>
        <w:rPr>
          <w:b/>
          <w:bCs/>
        </w:rPr>
      </w:pPr>
      <w:r w:rsidRPr="00604C03">
        <w:rPr>
          <w:b/>
          <w:bCs/>
        </w:rPr>
        <w:t xml:space="preserve">Annual cost of running a delivery van </w:t>
      </w:r>
    </w:p>
    <w:p w14:paraId="32D47C1C" w14:textId="4EFE46C8" w:rsidR="00BA2931" w:rsidRDefault="00604C03" w:rsidP="00604C03">
      <w:pPr>
        <w:spacing w:after="0" w:line="240" w:lineRule="auto"/>
        <w:rPr>
          <w:rFonts w:ascii="Calibri" w:eastAsia="Times New Roman" w:hAnsi="Calibri" w:cs="Calibri"/>
          <w:color w:val="000000"/>
          <w:lang w:eastAsia="en-GB"/>
        </w:rPr>
      </w:pPr>
      <w:r>
        <w:t xml:space="preserve">The cost of running the van would start at </w:t>
      </w:r>
      <w:r w:rsidRPr="00604C03">
        <w:rPr>
          <w:rFonts w:ascii="Calibri" w:eastAsia="Times New Roman" w:hAnsi="Calibri" w:cs="Calibri"/>
          <w:color w:val="000000"/>
          <w:lang w:eastAsia="en-GB"/>
        </w:rPr>
        <w:t>£3,444.17</w:t>
      </w:r>
      <w:r>
        <w:rPr>
          <w:rFonts w:ascii="Calibri" w:eastAsia="Times New Roman" w:hAnsi="Calibri" w:cs="Calibri"/>
          <w:color w:val="000000"/>
          <w:lang w:eastAsia="en-GB"/>
        </w:rPr>
        <w:t xml:space="preserve"> for 10,000 miles increasing to </w:t>
      </w:r>
      <w:r w:rsidRPr="00604C03">
        <w:rPr>
          <w:rFonts w:ascii="Calibri" w:eastAsia="Times New Roman" w:hAnsi="Calibri" w:cs="Calibri"/>
          <w:color w:val="000000"/>
          <w:lang w:eastAsia="en-GB"/>
        </w:rPr>
        <w:t xml:space="preserve">£41,625.00 </w:t>
      </w:r>
      <w:r>
        <w:rPr>
          <w:rFonts w:ascii="Calibri" w:eastAsia="Times New Roman" w:hAnsi="Calibri" w:cs="Calibri"/>
          <w:color w:val="000000"/>
          <w:lang w:eastAsia="en-GB"/>
        </w:rPr>
        <w:t xml:space="preserve">for 150,000 miles. </w:t>
      </w:r>
      <w:r w:rsidR="00BA2931" w:rsidRPr="00123AF8">
        <w:rPr>
          <w:rFonts w:ascii="Calibri" w:eastAsia="Times New Roman" w:hAnsi="Calibri" w:cs="Calibri"/>
          <w:color w:val="000000"/>
          <w:highlight w:val="yellow"/>
          <w:lang w:eastAsia="en-GB"/>
        </w:rPr>
        <w:t>This supports your initial assertion that the total cost</w:t>
      </w:r>
      <w:r w:rsidR="00BA2931">
        <w:rPr>
          <w:rFonts w:ascii="Calibri" w:eastAsia="Times New Roman" w:hAnsi="Calibri" w:cs="Calibri"/>
          <w:color w:val="000000"/>
          <w:lang w:eastAsia="en-GB"/>
        </w:rPr>
        <w:t xml:space="preserve"> </w:t>
      </w:r>
    </w:p>
    <w:p w14:paraId="4106C3B0" w14:textId="77777777" w:rsidR="00BA2931" w:rsidRDefault="00BA2931" w:rsidP="00604C03">
      <w:pPr>
        <w:spacing w:after="0" w:line="240" w:lineRule="auto"/>
        <w:rPr>
          <w:rFonts w:ascii="Calibri" w:eastAsia="Times New Roman" w:hAnsi="Calibri" w:cs="Calibri"/>
          <w:color w:val="000000"/>
          <w:lang w:eastAsia="en-GB"/>
        </w:rPr>
      </w:pPr>
    </w:p>
    <w:p w14:paraId="7D6128FE" w14:textId="375429CD" w:rsidR="00604C03" w:rsidRPr="00604C03" w:rsidRDefault="00604C03" w:rsidP="00604C03">
      <w:pPr>
        <w:spacing w:after="0" w:line="240" w:lineRule="auto"/>
        <w:rPr>
          <w:rFonts w:ascii="Calibri" w:eastAsia="Times New Roman" w:hAnsi="Calibri" w:cs="Calibri"/>
          <w:color w:val="000000"/>
          <w:lang w:eastAsia="en-GB"/>
        </w:rPr>
      </w:pPr>
      <w:r>
        <w:rPr>
          <w:rFonts w:ascii="Calibri" w:eastAsia="Times New Roman" w:hAnsi="Calibri" w:cs="Calibri"/>
          <w:color w:val="000000"/>
          <w:lang w:eastAsia="en-GB"/>
        </w:rPr>
        <w:t xml:space="preserve">Further analysis shows that the cost decreases as the miles increase as shown below.   </w:t>
      </w:r>
    </w:p>
    <w:p w14:paraId="5901B1CA" w14:textId="4E2E6856" w:rsidR="00604C03" w:rsidRPr="00604C03" w:rsidRDefault="00604C03" w:rsidP="00604C03">
      <w:pPr>
        <w:spacing w:after="0" w:line="240" w:lineRule="auto"/>
        <w:rPr>
          <w:rFonts w:ascii="Calibri" w:eastAsia="Times New Roman" w:hAnsi="Calibri" w:cs="Calibri"/>
          <w:color w:val="000000"/>
          <w:lang w:eastAsia="en-GB"/>
        </w:rPr>
      </w:pPr>
      <w:r w:rsidRPr="00604C03">
        <w:rPr>
          <w:rFonts w:ascii="Calibri" w:eastAsia="Times New Roman" w:hAnsi="Calibri" w:cs="Calibri"/>
          <w:color w:val="000000"/>
          <w:lang w:eastAsia="en-GB"/>
        </w:rPr>
        <w:t xml:space="preserve"> </w:t>
      </w:r>
    </w:p>
    <w:p w14:paraId="5F76077F" w14:textId="3B7CA215" w:rsidR="00604C03" w:rsidRPr="00604C03" w:rsidRDefault="00F009B3" w:rsidP="00604C03">
      <w:pPr>
        <w:pStyle w:val="NoSpacing"/>
        <w:rPr>
          <w:b/>
          <w:bCs/>
        </w:rPr>
      </w:pPr>
      <w:r>
        <w:rPr>
          <w:noProof/>
        </w:rPr>
        <w:drawing>
          <wp:anchor distT="0" distB="0" distL="114300" distR="114300" simplePos="0" relativeHeight="251658240" behindDoc="1" locked="0" layoutInCell="1" allowOverlap="1" wp14:anchorId="5E894249" wp14:editId="6793B47F">
            <wp:simplePos x="0" y="0"/>
            <wp:positionH relativeFrom="column">
              <wp:posOffset>0</wp:posOffset>
            </wp:positionH>
            <wp:positionV relativeFrom="paragraph">
              <wp:posOffset>171450</wp:posOffset>
            </wp:positionV>
            <wp:extent cx="2092325" cy="1041400"/>
            <wp:effectExtent l="0" t="0" r="3175" b="0"/>
            <wp:wrapTight wrapText="bothSides">
              <wp:wrapPolygon edited="0">
                <wp:start x="0" y="0"/>
                <wp:lineTo x="0" y="21337"/>
                <wp:lineTo x="21502" y="21337"/>
                <wp:lineTo x="21502" y="0"/>
                <wp:lineTo x="0" y="0"/>
              </wp:wrapPolygon>
            </wp:wrapTight>
            <wp:docPr id="1" name="Picture 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2092325" cy="1041400"/>
                    </a:xfrm>
                    <a:prstGeom prst="rect">
                      <a:avLst/>
                    </a:prstGeom>
                  </pic:spPr>
                </pic:pic>
              </a:graphicData>
            </a:graphic>
            <wp14:sizeRelH relativeFrom="page">
              <wp14:pctWidth>0</wp14:pctWidth>
            </wp14:sizeRelH>
            <wp14:sizeRelV relativeFrom="page">
              <wp14:pctHeight>0</wp14:pctHeight>
            </wp14:sizeRelV>
          </wp:anchor>
        </w:drawing>
      </w:r>
      <w:r w:rsidR="00604C03">
        <w:rPr>
          <w:b/>
          <w:bCs/>
        </w:rPr>
        <w:t xml:space="preserve">The </w:t>
      </w:r>
      <w:r w:rsidR="00604C03" w:rsidRPr="00604C03">
        <w:rPr>
          <w:b/>
          <w:bCs/>
        </w:rPr>
        <w:t>total cost per mile</w:t>
      </w:r>
    </w:p>
    <w:p w14:paraId="65912A06" w14:textId="77777777" w:rsidR="00F009B3" w:rsidRDefault="00F009B3" w:rsidP="00604C03">
      <w:pPr>
        <w:pStyle w:val="NoSpacing"/>
      </w:pPr>
    </w:p>
    <w:p w14:paraId="554D0546" w14:textId="3762D4F9" w:rsidR="00F009B3" w:rsidRDefault="00604C03" w:rsidP="00604C03">
      <w:pPr>
        <w:pStyle w:val="NoSpacing"/>
      </w:pPr>
      <w:r>
        <w:t>The cost per mile is 34p for 10,000 miles, 31p per mile for 20,000 miles, 29p for 30,000 to 50,000 miles, reducing to 28p up to 150,000 miles. This shows that it is cheaper to run</w:t>
      </w:r>
      <w:r w:rsidR="00F009B3">
        <w:t xml:space="preserve"> the van as the mileage increases. </w:t>
      </w:r>
    </w:p>
    <w:p w14:paraId="418181F4" w14:textId="6D4A452F" w:rsidR="00604C03" w:rsidRPr="00604C03" w:rsidRDefault="00604C03" w:rsidP="00604C03">
      <w:pPr>
        <w:pStyle w:val="NoSpacing"/>
      </w:pPr>
      <w:r>
        <w:t xml:space="preserve">  </w:t>
      </w:r>
    </w:p>
    <w:p w14:paraId="64D2DB34" w14:textId="77777777" w:rsidR="00604C03" w:rsidRPr="00604C03" w:rsidRDefault="00604C03" w:rsidP="004E5D92">
      <w:pPr>
        <w:pStyle w:val="NoSpacing"/>
      </w:pPr>
    </w:p>
    <w:p w14:paraId="09342A1F" w14:textId="3B7F5CD5" w:rsidR="00A71C57" w:rsidRPr="00BA2931" w:rsidRDefault="00F009B3" w:rsidP="00BA2931">
      <w:pPr>
        <w:pStyle w:val="NoSpacing"/>
        <w:rPr>
          <w:b/>
          <w:bCs/>
        </w:rPr>
      </w:pPr>
      <w:r w:rsidRPr="00BA2931">
        <w:rPr>
          <w:b/>
          <w:bCs/>
        </w:rPr>
        <w:t>V</w:t>
      </w:r>
      <w:r w:rsidR="00A71C57" w:rsidRPr="00BA2931">
        <w:rPr>
          <w:b/>
          <w:bCs/>
        </w:rPr>
        <w:t xml:space="preserve">ariable cost per mile </w:t>
      </w:r>
    </w:p>
    <w:p w14:paraId="118EFE32" w14:textId="50C73E5C" w:rsidR="004E5D92" w:rsidRPr="004E5D92" w:rsidRDefault="00BA2931" w:rsidP="00BA2931">
      <w:pPr>
        <w:pStyle w:val="NoSpacing"/>
        <w:rPr>
          <w:rFonts w:cstheme="minorHAnsi"/>
        </w:rPr>
      </w:pPr>
      <w:r>
        <w:rPr>
          <w:noProof/>
        </w:rPr>
        <w:drawing>
          <wp:anchor distT="0" distB="0" distL="114300" distR="114300" simplePos="0" relativeHeight="251659264" behindDoc="1" locked="0" layoutInCell="1" allowOverlap="1" wp14:anchorId="3F477586" wp14:editId="5D722D1B">
            <wp:simplePos x="0" y="0"/>
            <wp:positionH relativeFrom="column">
              <wp:posOffset>0</wp:posOffset>
            </wp:positionH>
            <wp:positionV relativeFrom="paragraph">
              <wp:posOffset>0</wp:posOffset>
            </wp:positionV>
            <wp:extent cx="2055400" cy="925158"/>
            <wp:effectExtent l="0" t="0" r="2540" b="2540"/>
            <wp:wrapTight wrapText="bothSides">
              <wp:wrapPolygon edited="0">
                <wp:start x="0" y="0"/>
                <wp:lineTo x="0" y="21363"/>
                <wp:lineTo x="21493" y="21363"/>
                <wp:lineTo x="21493" y="0"/>
                <wp:lineTo x="0" y="0"/>
              </wp:wrapPolygon>
            </wp:wrapTight>
            <wp:docPr id="2" name="Picture 2"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055400" cy="925158"/>
                    </a:xfrm>
                    <a:prstGeom prst="rect">
                      <a:avLst/>
                    </a:prstGeom>
                  </pic:spPr>
                </pic:pic>
              </a:graphicData>
            </a:graphic>
            <wp14:sizeRelH relativeFrom="page">
              <wp14:pctWidth>0</wp14:pctWidth>
            </wp14:sizeRelH>
            <wp14:sizeRelV relativeFrom="page">
              <wp14:pctHeight>0</wp14:pctHeight>
            </wp14:sizeRelV>
          </wp:anchor>
        </w:drawing>
      </w:r>
      <w:r w:rsidR="004E5D92">
        <w:rPr>
          <w:rFonts w:cstheme="minorHAnsi"/>
        </w:rPr>
        <w:t xml:space="preserve">Although the total variable cost increases as the miles increase, you will notice that the variable cost per mile remains the same (or is fixed) at any level. This will likely be the same for any given mileage unless there is a discount for bulk orders. </w:t>
      </w:r>
    </w:p>
    <w:p w14:paraId="5C68A20A" w14:textId="77777777" w:rsidR="004E5D92" w:rsidRDefault="004E5D92" w:rsidP="00BA2931">
      <w:pPr>
        <w:pStyle w:val="NoSpacing"/>
        <w:rPr>
          <w:rFonts w:cstheme="minorHAnsi"/>
          <w:b/>
          <w:bCs/>
        </w:rPr>
      </w:pPr>
    </w:p>
    <w:p w14:paraId="314091F9" w14:textId="52A10C56" w:rsidR="00A71C57" w:rsidRPr="004E5D92" w:rsidRDefault="00BA2931" w:rsidP="004E5D92">
      <w:pPr>
        <w:pStyle w:val="NoSpacing"/>
        <w:rPr>
          <w:b/>
          <w:bCs/>
        </w:rPr>
      </w:pPr>
      <w:r w:rsidRPr="004E5D92">
        <w:rPr>
          <w:b/>
          <w:bCs/>
        </w:rPr>
        <w:t>F</w:t>
      </w:r>
      <w:r w:rsidR="00A71C57" w:rsidRPr="004E5D92">
        <w:rPr>
          <w:b/>
          <w:bCs/>
        </w:rPr>
        <w:t>ixed cost per mile</w:t>
      </w:r>
    </w:p>
    <w:p w14:paraId="07631FD4" w14:textId="0E3A5BAD" w:rsidR="00BA2931" w:rsidRDefault="004E5D92" w:rsidP="00BA2931">
      <w:pPr>
        <w:pStyle w:val="NoSpacing"/>
      </w:pPr>
      <w:r>
        <w:rPr>
          <w:noProof/>
        </w:rPr>
        <w:drawing>
          <wp:anchor distT="0" distB="0" distL="114300" distR="114300" simplePos="0" relativeHeight="251660288" behindDoc="0" locked="0" layoutInCell="1" allowOverlap="1" wp14:anchorId="6D1DF9FB" wp14:editId="787A6589">
            <wp:simplePos x="914400" y="6589059"/>
            <wp:positionH relativeFrom="column">
              <wp:align>left</wp:align>
            </wp:positionH>
            <wp:positionV relativeFrom="paragraph">
              <wp:align>top</wp:align>
            </wp:positionV>
            <wp:extent cx="2029491" cy="1021976"/>
            <wp:effectExtent l="0" t="0" r="2540" b="0"/>
            <wp:wrapSquare wrapText="bothSides"/>
            <wp:docPr id="4" name="Picture 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2029491" cy="1021976"/>
                    </a:xfrm>
                    <a:prstGeom prst="rect">
                      <a:avLst/>
                    </a:prstGeom>
                  </pic:spPr>
                </pic:pic>
              </a:graphicData>
            </a:graphic>
          </wp:anchor>
        </w:drawing>
      </w:r>
      <w:r>
        <w:t xml:space="preserve">The total fixed cost would always remain the same with the exception of </w:t>
      </w:r>
      <w:r w:rsidR="00E63EA5">
        <w:t xml:space="preserve">any stepped fixed costs. However, the fixed cost per mile tends to decrease as the mileage increases. This is due to the fact that the cost is shared (spread) across a greater number of miles. </w:t>
      </w:r>
      <w:r>
        <w:br w:type="textWrapping" w:clear="all"/>
      </w:r>
    </w:p>
    <w:p w14:paraId="3093F986" w14:textId="6BD74C7C" w:rsidR="00BA2931" w:rsidRPr="00BA2931" w:rsidRDefault="00BA2931" w:rsidP="00BA2931">
      <w:pPr>
        <w:pStyle w:val="NoSpacing"/>
      </w:pPr>
    </w:p>
    <w:p w14:paraId="6FE597FC" w14:textId="1377F9BC" w:rsidR="00A71C57" w:rsidRDefault="00604C03">
      <w:pPr>
        <w:rPr>
          <w:rFonts w:ascii="Calibri" w:eastAsia="Times New Roman" w:hAnsi="Calibri" w:cs="Calibri"/>
          <w:color w:val="000000"/>
          <w:lang w:eastAsia="en-GB"/>
        </w:rPr>
      </w:pPr>
      <w:r>
        <w:rPr>
          <w:rFonts w:ascii="Calibri" w:eastAsia="Times New Roman" w:hAnsi="Calibri" w:cs="Calibri"/>
          <w:color w:val="000000"/>
          <w:lang w:eastAsia="en-GB"/>
        </w:rPr>
        <w:t>For a detailed breakdown please refer to the Excel file attached.</w:t>
      </w:r>
    </w:p>
    <w:p w14:paraId="7CB44E40" w14:textId="76DA033D" w:rsidR="004E5D92" w:rsidRDefault="004E5D92">
      <w:pPr>
        <w:rPr>
          <w:rFonts w:ascii="Calibri" w:eastAsia="Times New Roman" w:hAnsi="Calibri" w:cs="Calibri"/>
          <w:color w:val="000000"/>
          <w:lang w:eastAsia="en-GB"/>
        </w:rPr>
      </w:pPr>
      <w:r>
        <w:rPr>
          <w:rFonts w:ascii="Calibri" w:eastAsia="Times New Roman" w:hAnsi="Calibri" w:cs="Calibri"/>
          <w:color w:val="000000"/>
          <w:lang w:eastAsia="en-GB"/>
        </w:rPr>
        <w:t>Please feel free to get in touch if you have any questions.</w:t>
      </w:r>
    </w:p>
    <w:p w14:paraId="0FA2AB69" w14:textId="1E1FE858" w:rsidR="004E5D92" w:rsidRDefault="004E5D92">
      <w:pPr>
        <w:rPr>
          <w:rFonts w:ascii="Calibri" w:eastAsia="Times New Roman" w:hAnsi="Calibri" w:cs="Calibri"/>
          <w:color w:val="000000"/>
          <w:lang w:eastAsia="en-GB"/>
        </w:rPr>
      </w:pPr>
      <w:r>
        <w:rPr>
          <w:rFonts w:ascii="Calibri" w:eastAsia="Times New Roman" w:hAnsi="Calibri" w:cs="Calibri"/>
          <w:color w:val="000000"/>
          <w:lang w:eastAsia="en-GB"/>
        </w:rPr>
        <w:t>Prepared by M.A</w:t>
      </w:r>
      <w:r w:rsidR="00F526F4">
        <w:rPr>
          <w:rFonts w:ascii="Calibri" w:eastAsia="Times New Roman" w:hAnsi="Calibri" w:cs="Calibri"/>
          <w:color w:val="000000"/>
          <w:lang w:eastAsia="en-GB"/>
        </w:rPr>
        <w:t>.</w:t>
      </w:r>
      <w:r>
        <w:rPr>
          <w:rFonts w:ascii="Calibri" w:eastAsia="Times New Roman" w:hAnsi="Calibri" w:cs="Calibri"/>
          <w:color w:val="000000"/>
          <w:lang w:eastAsia="en-GB"/>
        </w:rPr>
        <w:t xml:space="preserve"> Accountant </w:t>
      </w:r>
    </w:p>
    <w:p w14:paraId="15D2DB1E" w14:textId="77777777" w:rsidR="004E5D92" w:rsidRDefault="004E5D92"/>
    <w:sectPr w:rsidR="004E5D92" w:rsidSect="004E5D92">
      <w:pgSz w:w="11900" w:h="16840"/>
      <w:pgMar w:top="1006"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868A220" w14:textId="77777777" w:rsidR="006326B4" w:rsidRDefault="006326B4" w:rsidP="00A71C57">
      <w:pPr>
        <w:spacing w:after="0" w:line="240" w:lineRule="auto"/>
      </w:pPr>
      <w:r>
        <w:separator/>
      </w:r>
    </w:p>
  </w:endnote>
  <w:endnote w:type="continuationSeparator" w:id="0">
    <w:p w14:paraId="66708DC8" w14:textId="77777777" w:rsidR="006326B4" w:rsidRDefault="006326B4" w:rsidP="00A71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35EF5F2" w14:textId="77777777" w:rsidR="006326B4" w:rsidRDefault="006326B4" w:rsidP="00A71C57">
      <w:pPr>
        <w:spacing w:after="0" w:line="240" w:lineRule="auto"/>
      </w:pPr>
      <w:r>
        <w:separator/>
      </w:r>
    </w:p>
  </w:footnote>
  <w:footnote w:type="continuationSeparator" w:id="0">
    <w:p w14:paraId="5CB11DFB" w14:textId="77777777" w:rsidR="006326B4" w:rsidRDefault="006326B4" w:rsidP="00A71C5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5B3C4B59"/>
    <w:multiLevelType w:val="hybridMultilevel"/>
    <w:tmpl w:val="66D69E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71C57"/>
    <w:rsid w:val="00086490"/>
    <w:rsid w:val="00123AF8"/>
    <w:rsid w:val="002623B0"/>
    <w:rsid w:val="004E5D92"/>
    <w:rsid w:val="004E73C3"/>
    <w:rsid w:val="00545E3D"/>
    <w:rsid w:val="005F2E06"/>
    <w:rsid w:val="00604C03"/>
    <w:rsid w:val="006326B4"/>
    <w:rsid w:val="00723137"/>
    <w:rsid w:val="007F7745"/>
    <w:rsid w:val="00903459"/>
    <w:rsid w:val="00A71C57"/>
    <w:rsid w:val="00BA2931"/>
    <w:rsid w:val="00E63EA5"/>
    <w:rsid w:val="00EA3DC7"/>
    <w:rsid w:val="00F009B3"/>
    <w:rsid w:val="00F526F4"/>
    <w:rsid w:val="00FB298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CEBF78"/>
  <w15:chartTrackingRefBased/>
  <w15:docId w15:val="{18CAD5A0-85DC-8449-9557-7EA0D0E044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Cengage"/>
    <w:qFormat/>
    <w:rsid w:val="007F7745"/>
    <w:pPr>
      <w:spacing w:after="200" w:line="276" w:lineRule="auto"/>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71C57"/>
    <w:pPr>
      <w:tabs>
        <w:tab w:val="center" w:pos="4680"/>
        <w:tab w:val="right" w:pos="9360"/>
      </w:tabs>
      <w:spacing w:after="0" w:line="240" w:lineRule="auto"/>
    </w:pPr>
  </w:style>
  <w:style w:type="character" w:customStyle="1" w:styleId="HeaderChar">
    <w:name w:val="Header Char"/>
    <w:basedOn w:val="DefaultParagraphFont"/>
    <w:link w:val="Header"/>
    <w:uiPriority w:val="99"/>
    <w:rsid w:val="00A71C57"/>
    <w:rPr>
      <w:sz w:val="22"/>
      <w:szCs w:val="22"/>
    </w:rPr>
  </w:style>
  <w:style w:type="paragraph" w:styleId="Footer">
    <w:name w:val="footer"/>
    <w:basedOn w:val="Normal"/>
    <w:link w:val="FooterChar"/>
    <w:uiPriority w:val="99"/>
    <w:unhideWhenUsed/>
    <w:rsid w:val="00A71C57"/>
    <w:pPr>
      <w:tabs>
        <w:tab w:val="center" w:pos="4680"/>
        <w:tab w:val="right" w:pos="9360"/>
      </w:tabs>
      <w:spacing w:after="0" w:line="240" w:lineRule="auto"/>
    </w:pPr>
  </w:style>
  <w:style w:type="character" w:customStyle="1" w:styleId="FooterChar">
    <w:name w:val="Footer Char"/>
    <w:basedOn w:val="DefaultParagraphFont"/>
    <w:link w:val="Footer"/>
    <w:uiPriority w:val="99"/>
    <w:rsid w:val="00A71C57"/>
    <w:rPr>
      <w:sz w:val="22"/>
      <w:szCs w:val="22"/>
    </w:rPr>
  </w:style>
  <w:style w:type="paragraph" w:styleId="ListParagraph">
    <w:name w:val="List Paragraph"/>
    <w:basedOn w:val="Normal"/>
    <w:uiPriority w:val="34"/>
    <w:qFormat/>
    <w:rsid w:val="00A71C57"/>
    <w:pPr>
      <w:ind w:left="720"/>
      <w:contextualSpacing/>
    </w:pPr>
  </w:style>
  <w:style w:type="character" w:styleId="Strong">
    <w:name w:val="Strong"/>
    <w:basedOn w:val="DefaultParagraphFont"/>
    <w:uiPriority w:val="22"/>
    <w:qFormat/>
    <w:rsid w:val="00A71C57"/>
    <w:rPr>
      <w:b/>
      <w:bCs/>
    </w:rPr>
  </w:style>
  <w:style w:type="paragraph" w:styleId="NoSpacing">
    <w:name w:val="No Spacing"/>
    <w:uiPriority w:val="1"/>
    <w:qFormat/>
    <w:rsid w:val="00A71C57"/>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6040022">
      <w:bodyDiv w:val="1"/>
      <w:marLeft w:val="0"/>
      <w:marRight w:val="0"/>
      <w:marTop w:val="0"/>
      <w:marBottom w:val="0"/>
      <w:divBdr>
        <w:top w:val="none" w:sz="0" w:space="0" w:color="auto"/>
        <w:left w:val="none" w:sz="0" w:space="0" w:color="auto"/>
        <w:bottom w:val="none" w:sz="0" w:space="0" w:color="auto"/>
        <w:right w:val="none" w:sz="0" w:space="0" w:color="auto"/>
      </w:divBdr>
    </w:div>
    <w:div w:id="12161163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3" Type="http://schemas.openxmlformats.org/officeDocument/2006/relationships/settings" Target="settings.xml"/><Relationship Id="rId7" Type="http://schemas.openxmlformats.org/officeDocument/2006/relationships/image" Target="media/image1.tif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241</Words>
  <Characters>1375</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 Mubaiwa</dc:creator>
  <cp:keywords/>
  <dc:description/>
  <cp:lastModifiedBy>Gruber, Birgit</cp:lastModifiedBy>
  <cp:revision>3</cp:revision>
  <dcterms:created xsi:type="dcterms:W3CDTF">2021-01-14T08:40:00Z</dcterms:created>
  <dcterms:modified xsi:type="dcterms:W3CDTF">2021-01-14T08:41:00Z</dcterms:modified>
</cp:coreProperties>
</file>