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How are economists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like mathematicians, physicists, and biologists?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7"/>
              <w:gridCol w:w="80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do not apply the scientific method.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do not try to address their subject with a scientist's objectivity.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do not devise theories and collect and analyze data in an attempt to verify or refute their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cannot run lab experiments in the same way that other scientists can.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steps does an economist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take when studying the economy?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Devise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 data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Analyze data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Model the economy without any assumptions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Suppose an economist develops a theory that higher electronics prices arise from higher electricity prices. According to the scientific method, which of the following is the economist's next step?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Collect and analyze data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 to a laboratory and generate data to test the theory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Publish the theory without testing 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Consult with other economists to see if they agree with the theory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The use of theory and observation is more difficult in economics than in sciences such as chemistry due to the difficulty 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conducting laboratory experiments.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applying mathematical methods to economic analysis.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analyzing available data.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being objective.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Instead of conducting laboratory experiments to generate data to test their theories, economists often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ask winners of the Nobel Prize in Economics to evaluate their theories.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 without data.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use whatever data the world gives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data would support their theories.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make assumptions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minimize the likelihood that some aspect of the problem at hand is being overlooked.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teach economics to people who have never before studied economics.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 issues for political discussion.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 their thinking on the essence of the problem at hand.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The art in scientific thinking—whether in physics, economics, or engineering—is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finding the right problem to study.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ability to make an abstract subject easy to understand.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deciding which assumptions to make.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being able to mathematically model natural phenomena.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about models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8"/>
              <w:gridCol w:w="80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more details a model includes, the better the model.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economic models omit many details, they allow us to see what is truly important.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Economic models are useful, but they should not be used for the purpose of improving public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Economic models complicate reality.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A circular-flow diagram is a model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helps to explain how consumers and the government interact with one another.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explains how countries trade with each 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incorporates all aspects of the real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helps to explain how the economy is organized.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simple circular-flow diagram, the participants in the economy 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and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and firms.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and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firms, and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 the circular-flow diagram, 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factor of production?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Labor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Output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Another term for goods and services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output.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inputs.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factors of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resources.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example of a capital input?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computer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share of stock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hour of a worker's time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money households use to purchase firms' output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 the simple circular-flow diagram, 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buy all the goods and services that firms produce.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sell goods and services to households.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Goods and services flow from firms to households.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are buyers of inputs.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circular-flow diagram, in the markets for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goods and services, households and firms are both sellers.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factors of production, households are sellers and firms are buyers.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goods and services, households are sellers and firms are buyers.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factors of production, households and firms are both sellers.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markets for goods and services in the circular-flow diagram,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provide firms with savings for investment.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provide firms with labor, land, and capital.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provide households with output.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provide households with profit.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transactions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take place in the markets for factors of production in the circular-flow diagram?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construction company rents trucks for its business.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farmer hires a teenager to help with harvest.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Anthony receives a salary for his work as an analyst for an investment firm.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Nia buys two business suits to wear to her job as a Chief Information Officer.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outer loop of the circular-flow diagram represents the flow of dollars in the economy. Which of the following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measured in dollars and therefore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appear on the outer loop?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Capital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circular-flow diagram,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4"/>
              <w:gridCol w:w="804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factors of production flow from government to firms.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labor flows from households to firms.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goods and services flow from households to firms.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inputs and outputs flow from in the same direction as the flow of dollars, from firms to households.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circular-flow diagram, which of the following items flows from households to firms through the markets for the factors of production?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Goods and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Dollars spent on goods and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labor, and capital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Wages, rent, and profit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simple-circular flow diagram, the flow of money from the firms to the markets for factors of production is called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spending.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revenue.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wages, rent, and profit.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circular-flow diagram, if Dontrell is a worker who delivers flowers for Happy Day Flower Company, he participates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the markets for factors of production exchanging labor for income.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the markets for factors of production exchanging flowers for revenue.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the markets for goods and services exchanging flowers for wages, rent, and profit.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the markets for goods and services exchanging labor for income.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1</w:t>
            </w:r>
          </w:p>
          <w:p>
            <w:pPr>
              <w:pStyle w:val="p"/>
              <w:bidi w:val="0"/>
              <w:spacing w:before="0" w:beforeAutospacing="0" w:after="0" w:afterAutospacing="0"/>
              <w:jc w:val="left"/>
            </w:pPr>
            <w:r>
              <w:rPr>
                <w:position w:val="-2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230.25pt;width:4in">
                  <v:imagedata r:id="rId4" o:title=""/>
                </v:shape>
              </w:pic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bCs/>
                <w:i w:val="0"/>
                <w:iCs w:val="0"/>
                <w:smallCaps w:val="0"/>
                <w:color w:val="000000"/>
                <w:sz w:val="22"/>
                <w:szCs w:val="22"/>
                <w:bdr w:val="nil"/>
                <w:rtl w:val="0"/>
              </w:rPr>
              <w:t>Refer to Figure 1</w:t>
            </w:r>
            <w:r>
              <w:rPr>
                <w:rStyle w:val="DefaultParagraphFont"/>
                <w:rFonts w:ascii="Times New Roman" w:eastAsia="Times New Roman" w:hAnsi="Times New Roman" w:cs="Times New Roman"/>
                <w:b w:val="0"/>
                <w:bCs w:val="0"/>
                <w:i w:val="0"/>
                <w:iCs w:val="0"/>
                <w:smallCaps w:val="0"/>
                <w:color w:val="000000"/>
                <w:sz w:val="22"/>
                <w:szCs w:val="22"/>
                <w:bdr w:val="nil"/>
                <w:rtl w:val="0"/>
              </w:rPr>
              <w:t>. Which arrow represents the flow of spending by households?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bCs/>
                <w:i w:val="0"/>
                <w:iCs w:val="0"/>
                <w:smallCaps w:val="0"/>
                <w:color w:val="000000"/>
                <w:sz w:val="22"/>
                <w:szCs w:val="22"/>
                <w:bdr w:val="nil"/>
                <w:rtl w:val="0"/>
              </w:rPr>
              <w:t>Refer to Figure 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Makena buys a freezer for her new home. To which of the arrows does this transaction directly contribute?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1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only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and 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only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and 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2-2</w:t>
            </w:r>
          </w:p>
          <w:p>
            <w:pPr>
              <w:pStyle w:val="p"/>
              <w:bidi w:val="0"/>
              <w:spacing w:before="0" w:beforeAutospacing="0" w:after="0" w:afterAutospacing="0"/>
              <w:jc w:val="left"/>
            </w:pPr>
            <w:r>
              <w:rPr>
                <w:position w:val="-222"/>
              </w:rPr>
              <w:pict>
                <v:shape id="_x0000_i1027" type="#_x0000_t75" style="height:234pt;width:4in">
                  <v:imagedata r:id="rId5" o:title=""/>
                </v:shape>
              </w:pic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bCs/>
                <w:i w:val="0"/>
                <w:iCs w:val="0"/>
                <w:smallCaps w:val="0"/>
                <w:color w:val="000000"/>
                <w:sz w:val="22"/>
                <w:szCs w:val="22"/>
                <w:bdr w:val="nil"/>
                <w:rtl w:val="0"/>
              </w:rPr>
              <w:t>Refer to Figure 2-2</w:t>
            </w:r>
            <w:r>
              <w:rPr>
                <w:rStyle w:val="DefaultParagraphFont"/>
                <w:rFonts w:ascii="Times New Roman" w:eastAsia="Times New Roman" w:hAnsi="Times New Roman" w:cs="Times New Roman"/>
                <w:b w:val="0"/>
                <w:bCs w:val="0"/>
                <w:i w:val="0"/>
                <w:iCs w:val="0"/>
                <w:smallCaps w:val="0"/>
                <w:color w:val="000000"/>
                <w:sz w:val="22"/>
                <w:szCs w:val="22"/>
                <w:bdr w:val="nil"/>
                <w:rtl w:val="0"/>
              </w:rPr>
              <w:t>. If the owners of land, labor, and capital are represented by Box B of this circular-flow diagram, then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7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households are represented by Box 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are represented by Box 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are sellers in Box 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firms are represented by Box 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bCs/>
                <w:i w:val="0"/>
                <w:iCs w:val="0"/>
                <w:smallCaps w:val="0"/>
                <w:color w:val="000000"/>
                <w:sz w:val="22"/>
                <w:szCs w:val="22"/>
                <w:bdr w:val="nil"/>
                <w:rtl w:val="0"/>
              </w:rPr>
              <w:t>Refer to Figure 2-2</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Diamond </w:t>
            </w:r>
            <w:r>
              <w:rPr>
                <w:rStyle w:val="DefaultParagraphFont"/>
                <w:rFonts w:ascii="Times New Roman" w:eastAsia="Times New Roman" w:hAnsi="Times New Roman" w:cs="Times New Roman"/>
                <w:b w:val="0"/>
                <w:bCs w:val="0"/>
                <w:i w:val="0"/>
                <w:iCs w:val="0"/>
                <w:smallCaps w:val="0"/>
                <w:color w:val="000000"/>
                <w:sz w:val="22"/>
                <w:szCs w:val="22"/>
                <w:bdr w:val="nil"/>
                <w:rtl w:val="0"/>
              </w:rPr>
              <w:t>works as an attorney for a corporation and is paid a salary in exchange for the legal services she performs. If Diamond's income is represented by a flow of dollars from Box D to Box B of this circular-flow diagram, then the revenue earned by a firm selling its product is represented by a flow of dollars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Box A to Box 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Box C to Box A</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Box B to Box 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from Box C to Box 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When constructing a production possibilities frontier, which of the following assumptions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made?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4"/>
              <w:gridCol w:w="80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produces only two goods or two types of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amount of available resources does not 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technology available to firms is given.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quantities of the factors of production that are available are increasing over the relevant time period.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Where can an economy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produce?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Inside its production possibilities frontier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its production possibilities frontier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Outside its production possibilities frontier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 the endpoints of its production possibilities frontier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An economy's production of two goods is efficient if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1"/>
              <w:gridCol w:w="80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members of society consume equal portions of the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is producing at a point inside the production possibilities frontier.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is producing at a point on the production possibilities frontier.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possible to produce more of both goods without increasing the quantities of inputs that are being used.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production possibilities frontier provides an illustration of the principle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trade can make everyone better off.</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governments can sometimes improve market outcomes.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face trade-offs.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people respond to incentives.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Suppose a nation is currently producing at a point inside its production possibilities frontier. We know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1"/>
              <w:gridCol w:w="80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 is producing beyond its capacity, so inflation will occur.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 is not using all available resources or is using inferior technology or both.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nation is producing an efficient combination of goods.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will be a large opportunity cost if the nation tries to increase production of any good.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The bowed-outward shape of the production possibilities frontier can be explained by the fact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6"/>
              <w:gridCol w:w="80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resources are scarce.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economic growth is always occurring.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opportunity cost of one good in terms of the other depends on how much of each good the economy is producing.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only way to get more of one good is to get less of the other.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Table 2-1</w:t>
            </w:r>
          </w:p>
          <w:p>
            <w:pPr>
              <w:pStyle w:val="p"/>
              <w:bidi w:val="0"/>
              <w:spacing w:before="0" w:beforeAutospacing="0" w:after="0" w:afterAutospacing="0"/>
              <w:jc w:val="left"/>
            </w:pPr>
          </w:p>
          <w:tbl>
            <w:tblPr>
              <w:tblW w:w="3287"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
            <w:tblGrid>
              <w:gridCol w:w="1344"/>
              <w:gridCol w:w="1913"/>
            </w:tblGrid>
            <w:tr>
              <w:tblPrEx>
                <w:tblW w:w="3287"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Ex>
              <w:trPr>
                <w:cantSplit w:val="0"/>
                <w:jc w:val="left"/>
              </w:trPr>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 Production Possibilities</w:t>
                  </w:r>
                </w:p>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Tennis Rackets        </w:t>
                  </w:r>
                  <w:r>
                    <w:rPr>
                      <w:rStyle w:val="DefaultParagraphFont"/>
                      <w:rFonts w:ascii="Times New Roman" w:eastAsia="Times New Roman" w:hAnsi="Times New Roman" w:cs="Times New Roman"/>
                      <w:b/>
                      <w:bCs/>
                      <w:i w:val="0"/>
                      <w:iCs w:val="0"/>
                      <w:smallCaps w:val="0"/>
                      <w:color w:val="000000"/>
                      <w:sz w:val="22"/>
                      <w:szCs w:val="22"/>
                      <w:bdr w:val="nil"/>
                      <w:rtl w:val="0"/>
                    </w:rPr>
                    <w:t>Tennis Balls</w:t>
                  </w:r>
                </w:p>
              </w:tc>
            </w:tr>
            <w:tr>
              <w:tblPrEx>
                <w:tblW w:w="3287"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8,000</w:t>
                  </w:r>
                </w:p>
              </w:tc>
            </w:tr>
            <w:tr>
              <w:tblPrEx>
                <w:tblW w:w="3287"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300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6,700</w:t>
                  </w:r>
                </w:p>
              </w:tc>
            </w:tr>
            <w:tr>
              <w:tblPrEx>
                <w:tblW w:w="3287"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450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bCs/>
                <w:i w:val="0"/>
                <w:iCs w:val="0"/>
                <w:smallCaps w:val="0"/>
                <w:color w:val="000000"/>
                <w:sz w:val="22"/>
                <w:szCs w:val="22"/>
                <w:bdr w:val="nil"/>
                <w:rtl w:val="0"/>
              </w:rPr>
              <w:t>Refer to Table 2-1.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If the production possibilities frontier is bowed outward, then which of the following could be the maximum number of tennis balls produced when 300 tennis rackets are produced?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9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Suppose an economy produces two goods, food and machines. This economy always operates on its production possibilities frontier. Last year, it produced 1,000 units of food and 47 machines. This year, it experienced a technological advance in its machine-making industry. As a result, this year, the society wants to produce 1,050 units of food and 47 machines. Which of the following statements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the technological advance occurred in the machine-making industry, it will not be possible to increase food production without reducing machine production below 47.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the technological advance occurred in the machine-making industry, increases in output can only occur in the machine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order to increase food production in these circumstances without reducing machine production, the economy must reduce inefficiencies.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technological advance reduced the amount of resources needed to produce 47 machines, so these resources could be used to produce more food.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Table 2-2</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W w:w="3702"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
            <w:tblGrid>
              <w:gridCol w:w="1515"/>
              <w:gridCol w:w="2157"/>
            </w:tblGrid>
            <w:tr>
              <w:tblPrEx>
                <w:tblW w:w="3702"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Ex>
              <w:trPr>
                <w:cantSplit w:val="0"/>
                <w:jc w:val="left"/>
              </w:trPr>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Ecoville's Production Possibilities</w:t>
                  </w:r>
                </w:p>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Socks                      </w:t>
                  </w:r>
                  <w:r>
                    <w:rPr>
                      <w:rStyle w:val="DefaultParagraphFont"/>
                      <w:rFonts w:ascii="Times New Roman" w:eastAsia="Times New Roman" w:hAnsi="Times New Roman" w:cs="Times New Roman"/>
                      <w:b/>
                      <w:bCs/>
                      <w:i w:val="0"/>
                      <w:iCs w:val="0"/>
                      <w:smallCaps w:val="0"/>
                      <w:color w:val="000000"/>
                      <w:sz w:val="22"/>
                      <w:szCs w:val="22"/>
                      <w:bdr w:val="nil"/>
                      <w:rtl w:val="0"/>
                    </w:rPr>
                    <w:t>Glasses</w:t>
                  </w:r>
                </w:p>
              </w:tc>
            </w:tr>
            <w:tr>
              <w:tblPrEx>
                <w:tblW w:w="3702"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800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tblW w:w="3702"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600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600</w:t>
                  </w:r>
                </w:p>
              </w:tc>
            </w:tr>
            <w:tr>
              <w:tblPrEx>
                <w:tblW w:w="3702"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1,100</w:t>
                  </w:r>
                </w:p>
              </w:tc>
            </w:tr>
            <w:tr>
              <w:tblPrEx>
                <w:tblW w:w="3702"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1,500</w:t>
                  </w:r>
                </w:p>
              </w:tc>
            </w:tr>
            <w:tr>
              <w:tblPrEx>
                <w:tblW w:w="3702"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1,800</w:t>
                  </w:r>
                </w:p>
              </w:tc>
            </w:tr>
          </w:tbl>
          <w:p>
            <w:pPr>
              <w:pStyle w:val="p"/>
              <w:bidi w:val="0"/>
              <w:spacing w:before="0" w:beforeAutospacing="0" w:after="0" w:afterAutospacing="0"/>
              <w:jc w:val="left"/>
            </w:pP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bCs/>
                <w:i w:val="0"/>
                <w:iCs w:val="0"/>
                <w:smallCaps w:val="0"/>
                <w:color w:val="000000"/>
                <w:sz w:val="22"/>
                <w:szCs w:val="22"/>
                <w:bdr w:val="nil"/>
                <w:rtl w:val="0"/>
              </w:rPr>
              <w:t>Refer to Table 2-2</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opportunity cost to Ecoville of increasing the production of socks from 400 to 600?</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 glasses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500 glasses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 glasses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 glasses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bCs/>
                <w:i w:val="0"/>
                <w:iCs w:val="0"/>
                <w:smallCaps w:val="0"/>
                <w:color w:val="000000"/>
                <w:sz w:val="22"/>
                <w:szCs w:val="22"/>
                <w:bdr w:val="nil"/>
                <w:rtl w:val="0"/>
              </w:rPr>
              <w:t>Refer to Table 2-2</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opportunity cost of an additional 200 socks is constant at </w:t>
                  </w:r>
                  <w:r>
                    <w:rPr>
                      <w:rStyle w:val="DefaultParagraphFont"/>
                      <w:rFonts w:ascii="Times New Roman" w:eastAsia="Times New Roman" w:hAnsi="Times New Roman" w:cs="Times New Roman"/>
                      <w:b w:val="0"/>
                      <w:bCs w:val="0"/>
                      <w:i w:val="0"/>
                      <w:iCs w:val="0"/>
                      <w:smallCaps w:val="0"/>
                      <w:color w:val="000000"/>
                      <w:sz w:val="22"/>
                      <w:szCs w:val="22"/>
                      <w:bdr w:val="nil"/>
                      <w:rtl w:val="0"/>
                    </w:rPr>
                    <w:t>200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glasses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opportunity cost of an additional </w:t>
                  </w:r>
                  <w:r>
                    <w:rPr>
                      <w:rStyle w:val="DefaultParagraphFont"/>
                      <w:rFonts w:ascii="Times New Roman" w:eastAsia="Times New Roman" w:hAnsi="Times New Roman" w:cs="Times New Roman"/>
                      <w:b w:val="0"/>
                      <w:bCs w:val="0"/>
                      <w:i w:val="0"/>
                      <w:iCs w:val="0"/>
                      <w:smallCaps w:val="0"/>
                      <w:color w:val="000000"/>
                      <w:sz w:val="22"/>
                      <w:szCs w:val="22"/>
                      <w:bdr w:val="nil"/>
                      <w:rtl w:val="0"/>
                    </w:rPr>
                    <w:t>200 socks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is constant at </w:t>
                  </w:r>
                  <w:r>
                    <w:rPr>
                      <w:rStyle w:val="DefaultParagraphFont"/>
                      <w:rFonts w:ascii="Times New Roman" w:eastAsia="Times New Roman" w:hAnsi="Times New Roman" w:cs="Times New Roman"/>
                      <w:b w:val="0"/>
                      <w:bCs w:val="0"/>
                      <w:i w:val="0"/>
                      <w:iCs w:val="0"/>
                      <w:smallCaps w:val="0"/>
                      <w:color w:val="000000"/>
                      <w:sz w:val="22"/>
                      <w:szCs w:val="22"/>
                      <w:bdr w:val="nil"/>
                      <w:rtl w:val="0"/>
                    </w:rPr>
                    <w:t>600 </w:t>
                  </w:r>
                  <w:r>
                    <w:rPr>
                      <w:rStyle w:val="DefaultParagraphFont"/>
                      <w:rFonts w:ascii="Times New Roman" w:eastAsia="Times New Roman" w:hAnsi="Times New Roman" w:cs="Times New Roman"/>
                      <w:b w:val="0"/>
                      <w:bCs w:val="0"/>
                      <w:i w:val="0"/>
                      <w:iCs w:val="0"/>
                      <w:smallCaps w:val="0"/>
                      <w:color w:val="000000"/>
                      <w:sz w:val="22"/>
                      <w:szCs w:val="22"/>
                      <w:bdr w:val="nil"/>
                      <w:rtl w:val="0"/>
                    </w:rPr>
                    <w:t>glasses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Ecoville's production possibilities frontier is a straight, downward-sloping line.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opportunity cost of an additional </w:t>
                  </w:r>
                  <w:r>
                    <w:rPr>
                      <w:rStyle w:val="DefaultParagraphFont"/>
                      <w:rFonts w:ascii="Times New Roman" w:eastAsia="Times New Roman" w:hAnsi="Times New Roman" w:cs="Times New Roman"/>
                      <w:b w:val="0"/>
                      <w:bCs w:val="0"/>
                      <w:i w:val="0"/>
                      <w:iCs w:val="0"/>
                      <w:smallCaps w:val="0"/>
                      <w:color w:val="000000"/>
                      <w:sz w:val="22"/>
                      <w:szCs w:val="22"/>
                      <w:bdr w:val="nil"/>
                      <w:rtl w:val="0"/>
                    </w:rPr>
                    <w:t>200 socks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increases as more socks are produced.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2-3</w:t>
            </w:r>
          </w:p>
          <w:p>
            <w:pPr>
              <w:pStyle w:val="p"/>
              <w:bidi w:val="0"/>
              <w:spacing w:before="0" w:beforeAutospacing="0" w:after="0" w:afterAutospacing="0"/>
              <w:jc w:val="left"/>
            </w:pPr>
            <w:r>
              <w:rPr>
                <w:position w:val="-276"/>
              </w:rPr>
              <w:pict>
                <v:shape id="_x0000_i1028" type="#_x0000_t75" style="height:4in;width:4in">
                  <v:imagedata r:id="rId6" o:title=""/>
                </v:shape>
              </w:pic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If </w:t>
            </w:r>
            <w:r>
              <w:rPr>
                <w:rStyle w:val="DefaultParagraphFont"/>
                <w:rFonts w:ascii="Times New Roman" w:eastAsia="Times New Roman" w:hAnsi="Times New Roman" w:cs="Times New Roman"/>
                <w:b w:val="0"/>
                <w:bCs w:val="0"/>
                <w:i w:val="0"/>
                <w:iCs w:val="0"/>
                <w:smallCaps w:val="0"/>
                <w:color w:val="000000"/>
                <w:sz w:val="22"/>
                <w:szCs w:val="22"/>
                <w:bdr w:val="nil"/>
                <w:rtl w:val="0"/>
              </w:rPr>
              <w:t>this economy devotes all of its resources to the production of windows, then it will produce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doors and 0 windows.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doors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40 </w:t>
                  </w:r>
                  <w:r>
                    <w:rPr>
                      <w:rStyle w:val="DefaultParagraphFont"/>
                      <w:rFonts w:ascii="Times New Roman" w:eastAsia="Times New Roman" w:hAnsi="Times New Roman" w:cs="Times New Roman"/>
                      <w:b w:val="0"/>
                      <w:bCs w:val="0"/>
                      <w:i w:val="0"/>
                      <w:iCs w:val="0"/>
                      <w:smallCaps w:val="0"/>
                      <w:color w:val="000000"/>
                      <w:sz w:val="22"/>
                      <w:szCs w:val="22"/>
                      <w:bdr w:val="nil"/>
                      <w:rtl w:val="0"/>
                    </w:rPr>
                    <w:t>windows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0 doors and 100 windows.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doors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70 </w:t>
                  </w:r>
                  <w:r>
                    <w:rPr>
                      <w:rStyle w:val="DefaultParagraphFont"/>
                      <w:rFonts w:ascii="Times New Roman" w:eastAsia="Times New Roman" w:hAnsi="Times New Roman" w:cs="Times New Roman"/>
                      <w:b w:val="0"/>
                      <w:bCs w:val="0"/>
                      <w:i w:val="0"/>
                      <w:iCs w:val="0"/>
                      <w:smallCaps w:val="0"/>
                      <w:color w:val="000000"/>
                      <w:sz w:val="22"/>
                      <w:szCs w:val="22"/>
                      <w:bdr w:val="nil"/>
                      <w:rtl w:val="0"/>
                    </w:rPr>
                    <w:t>windows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I</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possible for this economy to produce at point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val="0"/>
                <w:bCs w:val="0"/>
                <w:i w:val="0"/>
                <w:iCs w:val="0"/>
                <w:smallCaps w:val="0"/>
                <w:color w:val="000000"/>
                <w:sz w:val="22"/>
                <w:szCs w:val="22"/>
                <w:bdr w:val="nil"/>
                <w:rtl w:val="0"/>
              </w:rPr>
              <w:t>. This economy cannot currently produce 60 windows and 80 doors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not using all of its resources.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not using the most efficient production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does not have the resources and technology to produce that level of output.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consumers don't want that many windows and doors.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Suppose this economy is producing at point A. Which of the following statements would best explain this situation?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3"/>
              <w:gridCol w:w="80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has insufficient resources to produce at a more desirable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economy's available technology prevents it from producing at a more desirable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widespread unemployment in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economy is experiencing economic growth.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val="0"/>
                <w:bCs w:val="0"/>
                <w:i w:val="0"/>
                <w:iCs w:val="0"/>
                <w:smallCaps w:val="0"/>
                <w:color w:val="000000"/>
                <w:sz w:val="22"/>
                <w:szCs w:val="22"/>
                <w:bdr w:val="nil"/>
                <w:rtl w:val="0"/>
              </w:rPr>
              <w:t>. Efficient production is represented by which point(s)?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C, and 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C, and 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bCs/>
                <w:i w:val="0"/>
                <w:iCs w:val="0"/>
                <w:smallCaps w:val="0"/>
                <w:color w:val="000000"/>
                <w:sz w:val="22"/>
                <w:szCs w:val="22"/>
                <w:bdr w:val="nil"/>
                <w:rtl w:val="0"/>
              </w:rPr>
              <w:t>Refer to Figure 2-3</w:t>
            </w:r>
            <w:r>
              <w:rPr>
                <w:rStyle w:val="DefaultParagraphFont"/>
                <w:rFonts w:ascii="Times New Roman" w:eastAsia="Times New Roman" w:hAnsi="Times New Roman" w:cs="Times New Roman"/>
                <w:b w:val="0"/>
                <w:bCs w:val="0"/>
                <w:i w:val="0"/>
                <w:iCs w:val="0"/>
                <w:smallCaps w:val="0"/>
                <w:color w:val="000000"/>
                <w:sz w:val="22"/>
                <w:szCs w:val="22"/>
                <w:bdr w:val="nil"/>
                <w:rtl w:val="0"/>
              </w:rPr>
              <w:t>. The opportunity cost of this economy moving from point C to point B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doors.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doors.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windows and 20 doors.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windows.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w:t>
            </w:r>
            <w:r>
              <w:br/>
            </w:r>
          </w:p>
          <w:tbl>
            <w:tblPr>
              <w:tblW w:w="9000" w:type="dxa"/>
              <w:jc w:val="left"/>
              <w:tblBorders>
                <w:top w:val="nil"/>
                <w:left w:val="nil"/>
                <w:bottom w:val="nil"/>
                <w:right w:val="nil"/>
                <w:insideH w:val="nil"/>
                <w:insideV w:val="nil"/>
              </w:tblBorders>
              <w:tblCellMar>
                <w:top w:w="0" w:type="dxa"/>
                <w:left w:w="0" w:type="dxa"/>
                <w:bottom w:w="0" w:type="dxa"/>
                <w:right w:w="0" w:type="dxa"/>
              </w:tblCellMar>
            </w:tblPr>
            <w:tblGrid>
              <w:gridCol w:w="5760"/>
              <w:gridCol w:w="5760"/>
            </w:tblGrid>
            <w:tr>
              <w:tblPrEx>
                <w:tblW w:w="9000" w:type="dxa"/>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1035" w:type="dxa"/>
                  <w:noWrap w:val="0"/>
                  <w:tcMar>
                    <w:top w:w="0" w:type="dxa"/>
                    <w:left w:w="0" w:type="dxa"/>
                    <w:bottom w:w="0" w:type="dxa"/>
                    <w:right w:w="0" w:type="dxa"/>
                  </w:tcMar>
                  <w:vAlign w:val="center"/>
                </w:tcPr>
                <w:p>
                  <w:pPr>
                    <w:bidi w:val="0"/>
                    <w:jc w:val="center"/>
                  </w:pPr>
                  <w:r>
                    <w:rPr>
                      <w:rStyle w:val="DefaultParagraphFont"/>
                      <w:rFonts w:ascii="Times New Roman" w:eastAsia="Times New Roman" w:hAnsi="Times New Roman" w:cs="Times New Roman"/>
                      <w:b/>
                      <w:bCs/>
                      <w:i w:val="0"/>
                      <w:iCs w:val="0"/>
                      <w:smallCaps w:val="0"/>
                      <w:color w:val="000000"/>
                      <w:sz w:val="22"/>
                      <w:szCs w:val="22"/>
                      <w:bdr w:val="nil"/>
                      <w:rtl w:val="0"/>
                    </w:rPr>
                    <w:t>Graph (a)</w:t>
                  </w:r>
                </w:p>
              </w:tc>
              <w:tc>
                <w:tcPr>
                  <w:tcW w:w="1080" w:type="dxa"/>
                  <w:noWrap w:val="0"/>
                  <w:tcMar>
                    <w:top w:w="0" w:type="dxa"/>
                    <w:left w:w="0" w:type="dxa"/>
                    <w:bottom w:w="0" w:type="dxa"/>
                    <w:right w:w="0" w:type="dxa"/>
                  </w:tcMar>
                  <w:vAlign w:val="center"/>
                </w:tcPr>
                <w:p>
                  <w:pPr>
                    <w:bidi w:val="0"/>
                    <w:jc w:val="center"/>
                  </w:pPr>
                  <w:r>
                    <w:rPr>
                      <w:rStyle w:val="DefaultParagraphFont"/>
                      <w:rFonts w:ascii="Times New Roman" w:eastAsia="Times New Roman" w:hAnsi="Times New Roman" w:cs="Times New Roman"/>
                      <w:b/>
                      <w:bCs/>
                      <w:i w:val="0"/>
                      <w:iCs w:val="0"/>
                      <w:smallCaps w:val="0"/>
                      <w:color w:val="000000"/>
                      <w:sz w:val="22"/>
                      <w:szCs w:val="22"/>
                      <w:bdr w:val="nil"/>
                      <w:rtl w:val="0"/>
                    </w:rPr>
                    <w:t>Graph (b)</w:t>
                  </w:r>
                </w:p>
              </w:tc>
            </w:tr>
            <w:tr>
              <w:tblPrEx>
                <w:tblW w:w="9000" w:type="dxa"/>
                <w:jc w:val="left"/>
                <w:tblCellMar>
                  <w:top w:w="0" w:type="dxa"/>
                  <w:left w:w="0" w:type="dxa"/>
                  <w:bottom w:w="0" w:type="dxa"/>
                  <w:right w:w="0" w:type="dxa"/>
                </w:tblCellMar>
              </w:tblPrEx>
              <w:trPr>
                <w:cantSplit w:val="0"/>
                <w:jc w:val="left"/>
              </w:trPr>
              <w:tc>
                <w:tcPr>
                  <w:tcW w:w="1035" w:type="dxa"/>
                  <w:noWrap w:val="0"/>
                  <w:tcMar>
                    <w:top w:w="0" w:type="dxa"/>
                    <w:left w:w="0" w:type="dxa"/>
                    <w:bottom w:w="0" w:type="dxa"/>
                    <w:right w:w="0" w:type="dxa"/>
                  </w:tcMar>
                  <w:vAlign w:val="center"/>
                </w:tcPr>
                <w:p>
                  <w:pPr>
                    <w:bidi w:val="0"/>
                    <w:jc w:val="center"/>
                  </w:pPr>
                  <w:r>
                    <w:rPr>
                      <w:position w:val="-276"/>
                    </w:rPr>
                    <w:pict>
                      <v:shape id="_x0000_i1029" type="#_x0000_t75" alt="DVDs" style="height:4in;width:4in">
                        <v:imagedata r:id="rId7" o:title=""/>
                      </v:shape>
                    </w:pict>
                  </w:r>
                </w:p>
              </w:tc>
              <w:tc>
                <w:tcPr>
                  <w:tcW w:w="1080" w:type="dxa"/>
                  <w:noWrap w:val="0"/>
                  <w:tcMar>
                    <w:top w:w="0" w:type="dxa"/>
                    <w:left w:w="0" w:type="dxa"/>
                    <w:bottom w:w="0" w:type="dxa"/>
                    <w:right w:w="0" w:type="dxa"/>
                  </w:tcMar>
                  <w:vAlign w:val="center"/>
                </w:tcPr>
                <w:p>
                  <w:pPr>
                    <w:bidi w:val="0"/>
                    <w:jc w:val="center"/>
                  </w:pPr>
                  <w:r>
                    <w:rPr>
                      <w:position w:val="-276"/>
                    </w:rPr>
                    <w:pict>
                      <v:shape id="_x0000_i1030" type="#_x0000_t75" style="height:4in;width:4in">
                        <v:imagedata r:id="rId8" o:title=""/>
                      </v:shape>
                    </w:pict>
                  </w:r>
                </w:p>
              </w:tc>
            </w:tr>
          </w:tbl>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bCs/>
                <w:i w:val="0"/>
                <w:iCs w:val="0"/>
                <w:smallCaps w:val="0"/>
                <w:color w:val="000000"/>
                <w:sz w:val="22"/>
                <w:szCs w:val="22"/>
                <w:bdr w:val="nil"/>
                <w:rtl w:val="0"/>
              </w:rPr>
              <w:t>Refer to Figure 2</w:t>
            </w:r>
            <w:r>
              <w:rPr>
                <w:rStyle w:val="DefaultParagraphFont"/>
                <w:rFonts w:ascii="Times New Roman" w:eastAsia="Times New Roman" w:hAnsi="Times New Roman" w:cs="Times New Roman"/>
                <w:b/>
                <w:bCs/>
                <w:i w:val="0"/>
                <w:iCs w:val="0"/>
                <w:smallCaps w:val="0"/>
                <w:color w:val="000000"/>
                <w:sz w:val="22"/>
                <w:szCs w:val="22"/>
                <w:bdr w:val="nil"/>
                <w:rtl w:val="0"/>
              </w:rPr>
              <w:t xml:space="preserve">, </w:t>
            </w:r>
            <w:r>
              <w:rPr>
                <w:rStyle w:val="DefaultParagraphFont"/>
                <w:rFonts w:ascii="Times New Roman" w:eastAsia="Times New Roman" w:hAnsi="Times New Roman" w:cs="Times New Roman"/>
                <w:b/>
                <w:bCs/>
                <w:i w:val="0"/>
                <w:iCs w:val="0"/>
                <w:smallCaps w:val="0"/>
                <w:color w:val="000000"/>
                <w:sz w:val="22"/>
                <w:szCs w:val="22"/>
                <w:bdr w:val="nil"/>
                <w:rtl w:val="0"/>
              </w:rPr>
              <w:t>Graph (a)</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at point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Q </w:t>
            </w:r>
            <w:r>
              <w:rPr>
                <w:rStyle w:val="DefaultParagraphFont"/>
                <w:rFonts w:ascii="Times New Roman" w:eastAsia="Times New Roman" w:hAnsi="Times New Roman" w:cs="Times New Roman"/>
                <w:b w:val="0"/>
                <w:bCs w:val="0"/>
                <w:i w:val="0"/>
                <w:iCs w:val="0"/>
                <w:smallCaps w:val="0"/>
                <w:color w:val="000000"/>
                <w:sz w:val="22"/>
                <w:szCs w:val="22"/>
                <w:bdr w:val="nil"/>
                <w:rtl w:val="0"/>
              </w:rPr>
              <w:t>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and efficient.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but inefficient.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impossible but efficient.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impossible and inefficient.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bCs/>
                <w:i w:val="0"/>
                <w:iCs w:val="0"/>
                <w:smallCaps w:val="0"/>
                <w:color w:val="000000"/>
                <w:sz w:val="22"/>
                <w:szCs w:val="22"/>
                <w:bdr w:val="nil"/>
                <w:rtl w:val="0"/>
              </w:rPr>
              <w:t xml:space="preserve">Refer to Figure 2, </w:t>
            </w:r>
            <w:r>
              <w:rPr>
                <w:rStyle w:val="DefaultParagraphFont"/>
                <w:rFonts w:ascii="Times New Roman" w:eastAsia="Times New Roman" w:hAnsi="Times New Roman" w:cs="Times New Roman"/>
                <w:b/>
                <w:bCs/>
                <w:i w:val="0"/>
                <w:iCs w:val="0"/>
                <w:smallCaps w:val="0"/>
                <w:color w:val="000000"/>
                <w:sz w:val="22"/>
                <w:szCs w:val="22"/>
                <w:bdr w:val="nil"/>
                <w:rtl w:val="0"/>
              </w:rPr>
              <w:t>Graph (a)</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Production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at points P, Q, R, and S, but efficient only at points P, R, and 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at points P, Q, R, and S, but efficient only at point Q.</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at points P, R, S, and T, but efficient only at points P, R, and 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possible at points P, R, S, and T, but efficient only at point 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bCs/>
                <w:i w:val="0"/>
                <w:iCs w:val="0"/>
                <w:smallCaps w:val="0"/>
                <w:color w:val="000000"/>
                <w:sz w:val="22"/>
                <w:szCs w:val="22"/>
                <w:bdr w:val="nil"/>
                <w:rtl w:val="0"/>
              </w:rPr>
              <w:t xml:space="preserve">Refer to Figure 2-4, </w:t>
            </w:r>
            <w:r>
              <w:rPr>
                <w:rStyle w:val="DefaultParagraphFont"/>
                <w:rFonts w:ascii="Times New Roman" w:eastAsia="Times New Roman" w:hAnsi="Times New Roman" w:cs="Times New Roman"/>
                <w:b/>
                <w:bCs/>
                <w:i w:val="0"/>
                <w:iCs w:val="0"/>
                <w:smallCaps w:val="0"/>
                <w:color w:val="000000"/>
                <w:sz w:val="22"/>
                <w:szCs w:val="22"/>
                <w:bdr w:val="nil"/>
                <w:rtl w:val="0"/>
              </w:rPr>
              <w:t>Graph (a)</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The opportunity cost of moving from point P to point 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donuts.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cups of coffee and 2 donuts.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cups of coffee.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cups of coffee.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bCs/>
                <w:i w:val="0"/>
                <w:iCs w:val="0"/>
                <w:smallCaps w:val="0"/>
                <w:color w:val="000000"/>
                <w:sz w:val="22"/>
                <w:szCs w:val="22"/>
                <w:bdr w:val="nil"/>
                <w:rtl w:val="0"/>
              </w:rPr>
              <w:t xml:space="preserve">Refer to Figure 2-4, </w:t>
            </w:r>
            <w:r>
              <w:rPr>
                <w:rStyle w:val="DefaultParagraphFont"/>
                <w:rFonts w:ascii="Times New Roman" w:eastAsia="Times New Roman" w:hAnsi="Times New Roman" w:cs="Times New Roman"/>
                <w:b/>
                <w:bCs/>
                <w:i w:val="0"/>
                <w:iCs w:val="0"/>
                <w:smallCaps w:val="0"/>
                <w:color w:val="000000"/>
                <w:sz w:val="22"/>
                <w:szCs w:val="22"/>
                <w:bdr w:val="nil"/>
                <w:rtl w:val="0"/>
              </w:rPr>
              <w:t>Graph (a)</w:t>
            </w:r>
            <w:r>
              <w:rPr>
                <w:rStyle w:val="DefaultParagraphFont"/>
                <w:rFonts w:ascii="Times New Roman" w:eastAsia="Times New Roman" w:hAnsi="Times New Roman" w:cs="Times New Roman"/>
                <w:b/>
                <w:bCs/>
                <w:i w:val="0"/>
                <w:iCs w:val="0"/>
                <w:smallCaps w:val="0"/>
                <w:color w:val="000000"/>
                <w:sz w:val="22"/>
                <w:szCs w:val="22"/>
                <w:bdr w:val="nil"/>
                <w:rtl w:val="0"/>
              </w:rPr>
              <w:t xml:space="preserve"> and </w:t>
            </w:r>
            <w:r>
              <w:rPr>
                <w:rStyle w:val="DefaultParagraphFont"/>
                <w:rFonts w:ascii="Times New Roman" w:eastAsia="Times New Roman" w:hAnsi="Times New Roman" w:cs="Times New Roman"/>
                <w:b/>
                <w:bCs/>
                <w:i w:val="0"/>
                <w:iCs w:val="0"/>
                <w:smallCaps w:val="0"/>
                <w:color w:val="000000"/>
                <w:sz w:val="22"/>
                <w:szCs w:val="22"/>
                <w:bdr w:val="nil"/>
                <w:rtl w:val="0"/>
              </w:rPr>
              <w:t>Graph (b)</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shift of the economy's production possibilities frontier from </w:t>
            </w:r>
            <w:r>
              <w:rPr>
                <w:rStyle w:val="DefaultParagraphFont"/>
                <w:rFonts w:ascii="Times New Roman" w:eastAsia="Times New Roman" w:hAnsi="Times New Roman" w:cs="Times New Roman"/>
                <w:b w:val="0"/>
                <w:bCs w:val="0"/>
                <w:i w:val="0"/>
                <w:iCs w:val="0"/>
                <w:smallCaps w:val="0"/>
                <w:color w:val="000000"/>
                <w:sz w:val="22"/>
                <w:szCs w:val="22"/>
                <w:bdr w:val="nil"/>
                <w:rtl w:val="0"/>
              </w:rPr>
              <w:t>Graph (a)</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to </w:t>
            </w:r>
            <w:r>
              <w:rPr>
                <w:rStyle w:val="DefaultParagraphFont"/>
                <w:rFonts w:ascii="Times New Roman" w:eastAsia="Times New Roman" w:hAnsi="Times New Roman" w:cs="Times New Roman"/>
                <w:b w:val="0"/>
                <w:bCs w:val="0"/>
                <w:i w:val="0"/>
                <w:iCs w:val="0"/>
                <w:smallCaps w:val="0"/>
                <w:color w:val="000000"/>
                <w:sz w:val="22"/>
                <w:szCs w:val="22"/>
                <w:bdr w:val="nil"/>
                <w:rtl w:val="0"/>
              </w:rPr>
              <w:t>Graph (b)</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could be caused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1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unemployment.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improvement in donut production technology.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improvement in coffee production technology.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improvement in both donut and coffee production technology.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bCs/>
                <w:i w:val="0"/>
                <w:iCs w:val="0"/>
                <w:smallCaps w:val="0"/>
                <w:color w:val="000000"/>
                <w:sz w:val="22"/>
                <w:szCs w:val="22"/>
                <w:bdr w:val="nil"/>
                <w:rtl w:val="0"/>
              </w:rPr>
              <w:t xml:space="preserve">Refer to Figure 2-4, </w:t>
            </w:r>
            <w:r>
              <w:rPr>
                <w:rStyle w:val="DefaultParagraphFont"/>
                <w:rFonts w:ascii="Times New Roman" w:eastAsia="Times New Roman" w:hAnsi="Times New Roman" w:cs="Times New Roman"/>
                <w:b/>
                <w:bCs/>
                <w:i w:val="0"/>
                <w:iCs w:val="0"/>
                <w:smallCaps w:val="0"/>
                <w:color w:val="000000"/>
                <w:sz w:val="22"/>
                <w:szCs w:val="22"/>
                <w:bdr w:val="nil"/>
                <w:rtl w:val="0"/>
              </w:rPr>
              <w:t>Graph (a)</w:t>
            </w:r>
            <w:r>
              <w:rPr>
                <w:rStyle w:val="DefaultParagraphFont"/>
                <w:rFonts w:ascii="Times New Roman" w:eastAsia="Times New Roman" w:hAnsi="Times New Roman" w:cs="Times New Roman"/>
                <w:b/>
                <w:bCs/>
                <w:i w:val="0"/>
                <w:iCs w:val="0"/>
                <w:smallCaps w:val="0"/>
                <w:color w:val="000000"/>
                <w:sz w:val="22"/>
                <w:szCs w:val="22"/>
                <w:bdr w:val="nil"/>
                <w:rtl w:val="0"/>
              </w:rPr>
              <w:t xml:space="preserve"> and </w:t>
            </w:r>
            <w:r>
              <w:rPr>
                <w:rStyle w:val="DefaultParagraphFont"/>
                <w:rFonts w:ascii="Times New Roman" w:eastAsia="Times New Roman" w:hAnsi="Times New Roman" w:cs="Times New Roman"/>
                <w:b/>
                <w:bCs/>
                <w:i w:val="0"/>
                <w:iCs w:val="0"/>
                <w:smallCaps w:val="0"/>
                <w:color w:val="000000"/>
                <w:sz w:val="22"/>
                <w:szCs w:val="22"/>
                <w:bdr w:val="nil"/>
                <w:rtl w:val="0"/>
              </w:rPr>
              <w:t>Graph (b)</w:t>
            </w:r>
            <w:r>
              <w:rPr>
                <w:rStyle w:val="DefaultParagraphFont"/>
                <w:rFonts w:ascii="Times New Roman" w:eastAsia="Times New Roman" w:hAnsi="Times New Roman" w:cs="Times New Roman"/>
                <w:b/>
                <w:bCs/>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result of the shift of the economy's production possibilities frontier from </w:t>
            </w:r>
            <w:r>
              <w:rPr>
                <w:rStyle w:val="DefaultParagraphFont"/>
                <w:rFonts w:ascii="Times New Roman" w:eastAsia="Times New Roman" w:hAnsi="Times New Roman" w:cs="Times New Roman"/>
                <w:b w:val="0"/>
                <w:bCs w:val="0"/>
                <w:i w:val="0"/>
                <w:iCs w:val="0"/>
                <w:smallCaps w:val="0"/>
                <w:color w:val="000000"/>
                <w:sz w:val="22"/>
                <w:szCs w:val="22"/>
                <w:bdr w:val="nil"/>
                <w:rtl w:val="0"/>
              </w:rPr>
              <w:t>Graph (a)</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to </w:t>
            </w:r>
            <w:r>
              <w:rPr>
                <w:rStyle w:val="DefaultParagraphFont"/>
                <w:rFonts w:ascii="Times New Roman" w:eastAsia="Times New Roman" w:hAnsi="Times New Roman" w:cs="Times New Roman"/>
                <w:b w:val="0"/>
                <w:bCs w:val="0"/>
                <w:i w:val="0"/>
                <w:iCs w:val="0"/>
                <w:smallCaps w:val="0"/>
                <w:color w:val="000000"/>
                <w:sz w:val="22"/>
                <w:szCs w:val="22"/>
                <w:bdr w:val="nil"/>
                <w:rtl w:val="0"/>
              </w:rPr>
              <w:t>Graph (b)</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6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trade-off between the production of donuts and </w:t>
                  </w:r>
                  <w:r>
                    <w:rPr>
                      <w:rStyle w:val="DefaultParagraphFont"/>
                      <w:rFonts w:ascii="Times New Roman" w:eastAsia="Times New Roman" w:hAnsi="Times New Roman" w:cs="Times New Roman"/>
                      <w:b w:val="0"/>
                      <w:bCs w:val="0"/>
                      <w:i w:val="0"/>
                      <w:iCs w:val="0"/>
                      <w:smallCaps w:val="0"/>
                      <w:color w:val="000000"/>
                      <w:sz w:val="22"/>
                      <w:szCs w:val="22"/>
                      <w:bdr w:val="nil"/>
                      <w:rtl w:val="0"/>
                    </w:rPr>
                    <w:t>cups of coffee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changes.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opportunity cost of a cup of coffee is higher at all levels of coffee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of 3 </w:t>
                  </w:r>
                  <w:r>
                    <w:rPr>
                      <w:rStyle w:val="DefaultParagraphFont"/>
                      <w:rFonts w:ascii="Times New Roman" w:eastAsia="Times New Roman" w:hAnsi="Times New Roman" w:cs="Times New Roman"/>
                      <w:b w:val="0"/>
                      <w:bCs w:val="0"/>
                      <w:i w:val="0"/>
                      <w:iCs w:val="0"/>
                      <w:smallCaps w:val="0"/>
                      <w:color w:val="000000"/>
                      <w:sz w:val="22"/>
                      <w:szCs w:val="22"/>
                      <w:bdr w:val="nil"/>
                      <w:rtl w:val="0"/>
                    </w:rPr>
                    <w:t>donuts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3 cups of coffee becomes possible.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of 2 </w:t>
                  </w:r>
                  <w:r>
                    <w:rPr>
                      <w:rStyle w:val="DefaultParagraphFont"/>
                      <w:rFonts w:ascii="Times New Roman" w:eastAsia="Times New Roman" w:hAnsi="Times New Roman" w:cs="Times New Roman"/>
                      <w:b w:val="0"/>
                      <w:bCs w:val="0"/>
                      <w:i w:val="0"/>
                      <w:iCs w:val="0"/>
                      <w:smallCaps w:val="0"/>
                      <w:color w:val="000000"/>
                      <w:sz w:val="22"/>
                      <w:szCs w:val="22"/>
                      <w:bdr w:val="nil"/>
                      <w:rtl w:val="0"/>
                    </w:rPr>
                    <w:t>donuts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2 cups of coffee becomes efficient.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2-5</w:t>
            </w:r>
          </w:p>
          <w:p>
            <w:pPr>
              <w:pStyle w:val="p"/>
              <w:bidi w:val="0"/>
              <w:spacing w:before="0" w:beforeAutospacing="0" w:after="0" w:afterAutospacing="0"/>
              <w:jc w:val="left"/>
            </w:pPr>
            <w:r>
              <w:rPr>
                <w:position w:val="-276"/>
              </w:rPr>
              <w:pict>
                <v:shape id="_x0000_i1031" type="#_x0000_t75" style="height:4in;width:4in">
                  <v:imagedata r:id="rId9" o:title=""/>
                </v:shape>
              </w:pic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bCs/>
                <w:i w:val="0"/>
                <w:iCs w:val="0"/>
                <w:smallCaps w:val="0"/>
                <w:color w:val="000000"/>
                <w:sz w:val="22"/>
                <w:szCs w:val="22"/>
                <w:bdr w:val="nil"/>
                <w:rtl w:val="0"/>
              </w:rPr>
              <w:t>Refer to Figure 2-5.</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Which of the following events would explain the shift of the production possibilities frontier from A to B?</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decrease in unemployment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general technological advance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technological advance in the hat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improvement in the allocation of resources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Table 1</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W w:w="3105"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
            <w:tblGrid>
              <w:gridCol w:w="1538"/>
              <w:gridCol w:w="1538"/>
            </w:tblGrid>
            <w:tr>
              <w:tblPrEx>
                <w:tblW w:w="3105" w:type="dxa"/>
                <w:jc w:val="left"/>
                <w:tblBorders>
                  <w:top w:val="single" w:sz="6" w:space="0" w:color="000000"/>
                  <w:left w:val="single" w:sz="6" w:space="0" w:color="000000"/>
                  <w:bottom w:val="single" w:sz="6" w:space="0" w:color="000000"/>
                  <w:right w:val="single" w:sz="6" w:space="0" w:color="000000"/>
                  <w:insideH w:val="nil"/>
                  <w:insideV w:val="nil"/>
                </w:tblBorders>
                <w:tblCellMar>
                  <w:top w:w="15" w:type="dxa"/>
                  <w:left w:w="15" w:type="dxa"/>
                  <w:bottom w:w="15" w:type="dxa"/>
                  <w:right w:w="15" w:type="dxa"/>
                </w:tblCellMar>
              </w:tblPrEx>
              <w:trPr>
                <w:cantSplit w:val="0"/>
                <w:jc w:val="left"/>
              </w:trPr>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Production Possibilities</w:t>
                  </w:r>
                </w:p>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Corn      </w:t>
                  </w:r>
                  <w:r>
                    <w:rPr>
                      <w:rStyle w:val="DefaultParagraphFont"/>
                      <w:rFonts w:ascii="Times New Roman" w:eastAsia="Times New Roman" w:hAnsi="Times New Roman" w:cs="Times New Roman"/>
                      <w:b/>
                      <w:bCs/>
                      <w:i w:val="0"/>
                      <w:iCs w:val="0"/>
                      <w:smallCaps w:val="0"/>
                      <w:color w:val="000000"/>
                      <w:sz w:val="22"/>
                      <w:szCs w:val="22"/>
                      <w:bdr w:val="nil"/>
                      <w:rtl w:val="0"/>
                    </w:rPr>
                    <w:t>Barley</w:t>
                  </w:r>
                </w:p>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(Bushels)      </w:t>
                  </w:r>
                  <w:r>
                    <w:rPr>
                      <w:rStyle w:val="DefaultParagraphFont"/>
                      <w:rFonts w:ascii="Times New Roman" w:eastAsia="Times New Roman" w:hAnsi="Times New Roman" w:cs="Times New Roman"/>
                      <w:b/>
                      <w:bCs/>
                      <w:i w:val="0"/>
                      <w:iCs w:val="0"/>
                      <w:smallCaps w:val="0"/>
                      <w:color w:val="000000"/>
                      <w:sz w:val="22"/>
                      <w:szCs w:val="22"/>
                      <w:bdr w:val="nil"/>
                      <w:rtl w:val="0"/>
                    </w:rPr>
                    <w:t>(Bushels)</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2,000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1,600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700</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1,100</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800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1,400</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400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1,600</w:t>
                  </w:r>
                </w:p>
              </w:tc>
            </w:tr>
            <w:tr>
              <w:tblPrEx>
                <w:tblW w:w="3105" w:type="dxa"/>
                <w:jc w:val="left"/>
                <w:tblCellMar>
                  <w:top w:w="15" w:type="dxa"/>
                  <w:left w:w="15" w:type="dxa"/>
                  <w:bottom w:w="15" w:type="dxa"/>
                  <w:right w:w="15" w:type="dxa"/>
                </w:tblCellMar>
              </w:tblPrEx>
              <w:trPr>
                <w:cantSplit w:val="0"/>
                <w:jc w:val="left"/>
              </w:trPr>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tcPr>
                <w:p>
                  <w:pPr>
                    <w:bidi w:val="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1,700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bCs/>
                <w:i w:val="0"/>
                <w:iCs w:val="0"/>
                <w:smallCaps w:val="0"/>
                <w:color w:val="000000"/>
                <w:sz w:val="22"/>
                <w:szCs w:val="22"/>
                <w:bdr w:val="nil"/>
                <w:rtl w:val="0"/>
              </w:rPr>
              <w:t>Refer to Table 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What is the opportunity cost of increasing the production of barley from 700 bushels to 1100 bushels?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200 bushels of corn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 bushels of corn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 bushels of corn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800 bushels of corn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bCs/>
                <w:i w:val="0"/>
                <w:iCs w:val="0"/>
                <w:smallCaps w:val="0"/>
                <w:color w:val="000000"/>
                <w:sz w:val="22"/>
                <w:szCs w:val="22"/>
                <w:bdr w:val="nil"/>
                <w:rtl w:val="0"/>
              </w:rPr>
              <w:t>Refer to Table 1.</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Based on the values in the table, the production possibilities frontier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bowed outward indicating increasing opportunity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bowed outward indicating decreasing opportunity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straight line indicating constant opportunity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bowed inward indicating increasing opportunity costs.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bCs/>
                <w:i w:val="0"/>
                <w:iCs w:val="0"/>
                <w:smallCaps w:val="0"/>
                <w:color w:val="000000"/>
                <w:sz w:val="22"/>
                <w:szCs w:val="22"/>
                <w:bdr w:val="nil"/>
                <w:rtl w:val="0"/>
              </w:rPr>
              <w:t>Refer to Table 2-3.</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Which of the following combinations of corn and barley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currently attainable but would be attainable if there was an improvement in overall production technology?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1,600 bushels of corn and 500 bushels of barley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1,200 bushels of corn and 800 bushels of barley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1,000 bushels of corn and 1,500 bushels of barley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400 bushels of corn and 1,500 bushels of barley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3</w:t>
            </w:r>
          </w:p>
          <w:p>
            <w:pPr>
              <w:pStyle w:val="p"/>
              <w:bidi w:val="0"/>
              <w:spacing w:before="0" w:beforeAutospacing="0" w:after="0" w:afterAutospacing="0"/>
              <w:jc w:val="left"/>
            </w:pPr>
            <w:r>
              <w:rPr>
                <w:position w:val="-276"/>
              </w:rPr>
              <w:pict>
                <v:shape id="_x0000_i1032" type="#_x0000_t75" style="height:4in;width:4in">
                  <v:imagedata r:id="rId10" o:title=""/>
                </v:shape>
              </w:pic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bCs/>
                <w:i w:val="0"/>
                <w:iCs w:val="0"/>
                <w:smallCaps w:val="0"/>
                <w:color w:val="000000"/>
                <w:sz w:val="22"/>
                <w:szCs w:val="22"/>
                <w:bdr w:val="nil"/>
                <w:rtl w:val="0"/>
              </w:rPr>
              <w:t>Refer to Figure 2-6</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Consider the production possibilities frontier for an economy that produces only cars and </w:t>
            </w:r>
            <w:r>
              <w:rPr>
                <w:rStyle w:val="DefaultParagraphFont"/>
                <w:rFonts w:ascii="Times New Roman" w:eastAsia="Times New Roman" w:hAnsi="Times New Roman" w:cs="Times New Roman"/>
                <w:b w:val="0"/>
                <w:bCs w:val="0"/>
                <w:i w:val="0"/>
                <w:iCs w:val="0"/>
                <w:smallCaps w:val="0"/>
                <w:color w:val="000000"/>
                <w:sz w:val="22"/>
                <w:szCs w:val="22"/>
                <w:bdr w:val="nil"/>
                <w:rtl w:val="0"/>
              </w:rPr>
              <w:t>sofas</w:t>
            </w:r>
            <w:r>
              <w:rPr>
                <w:rStyle w:val="DefaultParagraphFont"/>
                <w:rFonts w:ascii="Times New Roman" w:eastAsia="Times New Roman" w:hAnsi="Times New Roman" w:cs="Times New Roman"/>
                <w:b w:val="0"/>
                <w:bCs w:val="0"/>
                <w:i w:val="0"/>
                <w:iCs w:val="0"/>
                <w:smallCaps w:val="0"/>
                <w:color w:val="000000"/>
                <w:sz w:val="22"/>
                <w:szCs w:val="22"/>
                <w:bdr w:val="nil"/>
                <w:rtl w:val="0"/>
              </w:rPr>
              <w:t>. The opportunity cost of each car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slope of the production possibilities frontier, or </w:t>
                  </w:r>
                  <w:r>
                    <w:rPr>
                      <w:rStyle w:val="DefaultParagraphFont"/>
                      <w:rFonts w:ascii="Times New Roman" w:eastAsia="Times New Roman" w:hAnsi="Times New Roman" w:cs="Times New Roman"/>
                      <w:b w:val="0"/>
                      <w:bCs w:val="0"/>
                      <w:i w:val="0"/>
                      <w:iCs w:val="0"/>
                      <w:smallCaps w:val="0"/>
                      <w:color w:val="000000"/>
                      <w:position w:val="-14"/>
                      <w:sz w:val="22"/>
                      <w:szCs w:val="22"/>
                      <w:bdr w:val="nil"/>
                      <w:rtl w:val="0"/>
                    </w:rPr>
                    <w:pict>
                      <v:shape id="_x0000_i1033" type="#_x0000_t75" style="height:24.75pt;width:5.25pt">
                        <v:imagedata r:id="rId11"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of a sofa.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reciprocal of the slope of the production possibilities frontier, or 2 sofas.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reciprocal of the slope of the production possibilities frontier, or </w:t>
                  </w:r>
                  <w:r>
                    <w:rPr>
                      <w:rStyle w:val="DefaultParagraphFont"/>
                      <w:rFonts w:ascii="Times New Roman" w:eastAsia="Times New Roman" w:hAnsi="Times New Roman" w:cs="Times New Roman"/>
                      <w:b w:val="0"/>
                      <w:bCs w:val="0"/>
                      <w:i w:val="0"/>
                      <w:iCs w:val="0"/>
                      <w:smallCaps w:val="0"/>
                      <w:color w:val="000000"/>
                      <w:position w:val="-14"/>
                      <w:sz w:val="22"/>
                      <w:szCs w:val="22"/>
                      <w:bdr w:val="nil"/>
                      <w:rtl w:val="0"/>
                    </w:rPr>
                    <w:pict>
                      <v:shape id="_x0000_i1034" type="#_x0000_t75" style="height:24.75pt;width:5.25pt">
                        <v:imagedata r:id="rId11"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of a sofa</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the production possibilities frontier, or 2 sofas.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bCs/>
                <w:i w:val="0"/>
                <w:iCs w:val="0"/>
                <w:smallCaps w:val="0"/>
                <w:color w:val="000000"/>
                <w:sz w:val="22"/>
                <w:szCs w:val="22"/>
                <w:bdr w:val="nil"/>
                <w:rtl w:val="0"/>
              </w:rPr>
              <w:t>Refer to Figure 3</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Consider the production possibilities frontier for an economy that produces only sofas and </w:t>
            </w:r>
            <w:r>
              <w:rPr>
                <w:rStyle w:val="DefaultParagraphFont"/>
                <w:rFonts w:ascii="Times New Roman" w:eastAsia="Times New Roman" w:hAnsi="Times New Roman" w:cs="Times New Roman"/>
                <w:b w:val="0"/>
                <w:bCs w:val="0"/>
                <w:i w:val="0"/>
                <w:iCs w:val="0"/>
                <w:smallCaps w:val="0"/>
                <w:color w:val="000000"/>
                <w:sz w:val="22"/>
                <w:szCs w:val="22"/>
                <w:bdr w:val="nil"/>
                <w:rtl w:val="0"/>
              </w:rPr>
              <w:t>cars</w:t>
            </w:r>
            <w:r>
              <w:rPr>
                <w:rStyle w:val="DefaultParagraphFont"/>
                <w:rFonts w:ascii="Times New Roman" w:eastAsia="Times New Roman" w:hAnsi="Times New Roman" w:cs="Times New Roman"/>
                <w:b w:val="0"/>
                <w:bCs w:val="0"/>
                <w:i w:val="0"/>
                <w:iCs w:val="0"/>
                <w:smallCaps w:val="0"/>
                <w:color w:val="000000"/>
                <w:sz w:val="22"/>
                <w:szCs w:val="22"/>
                <w:bdr w:val="nil"/>
                <w:rtl w:val="0"/>
              </w:rPr>
              <w:t>. When society moves from point A to point B,</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opportunity cost is the same as when society moves from point B to point 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it is giving up </w:t>
                  </w:r>
                  <w:r>
                    <w:rPr>
                      <w:rStyle w:val="DefaultParagraphFont"/>
                      <w:rFonts w:ascii="Times New Roman" w:eastAsia="Times New Roman" w:hAnsi="Times New Roman" w:cs="Times New Roman"/>
                      <w:b w:val="0"/>
                      <w:bCs w:val="0"/>
                      <w:i w:val="0"/>
                      <w:iCs w:val="0"/>
                      <w:smallCaps w:val="0"/>
                      <w:color w:val="000000"/>
                      <w:sz w:val="22"/>
                      <w:szCs w:val="22"/>
                      <w:bdr w:val="nil"/>
                      <w:rtl w:val="0"/>
                    </w:rPr>
                    <w:t>cars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to get </w:t>
                  </w:r>
                  <w:r>
                    <w:rPr>
                      <w:rStyle w:val="DefaultParagraphFont"/>
                      <w:rFonts w:ascii="Times New Roman" w:eastAsia="Times New Roman" w:hAnsi="Times New Roman" w:cs="Times New Roman"/>
                      <w:b w:val="0"/>
                      <w:bCs w:val="0"/>
                      <w:i w:val="0"/>
                      <w:iCs w:val="0"/>
                      <w:smallCaps w:val="0"/>
                      <w:color w:val="000000"/>
                      <w:sz w:val="22"/>
                      <w:szCs w:val="22"/>
                      <w:bdr w:val="nil"/>
                      <w:rtl w:val="0"/>
                    </w:rPr>
                    <w:t>sofas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opportunity cost is increasing.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moves from an inefficient point to an efficient point.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Microeconomics is the study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money affects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individual households and firms make decisions.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government affects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the economy as a whole works.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would likely be studied by a microeconomist rather than a macroeconomist?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2"/>
              <w:gridCol w:w="80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growth rate of production in the economy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a sales tax on the cigarette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comparison of alternative tax policies and their respective impacts on the rate of the nation's economic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foreign direct investment on economic growth</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would likely be studied by a macroeconomist rather than a microeconomist?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7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an increase in the gas tax on fuel consumption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of rent control on housing in New York City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tariffs on shoes affect the shoe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effect on the economy of changes in the nation's unemployment rate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correct about the roles of economists?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economists are trying to explain the world, they are in the realm of microeconomics rather than macroeconomics.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economists are trying to improve the world, they are in the realm of positive economics rather than normative economics.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are best viewed as scientists.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trying to improve the world, economists are policy advisers.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Positive statements 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prescriptive.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claims about how the world should be.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claims about how the world 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claims about how variables in the economy normally behave.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When recommending specific policies to undertake, economists make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positive statements.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claims about how the world 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claims about how the world should be.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descriptive statements.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example of a positive, as opposed to a normative, statement?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public policies are evaluated, the benefits to the economy of improved equality should be considered more important than the costs of reduced efficiency.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income tax rate should be increased to offset the budget deficit.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United States Department of Justice sued AT&amp;T to block its merger with T-Mobile.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Antitrust laws should be used to prevent further concentration in the wireless telephone service market.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example of a normative, as opposed to a positive, statement?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0"/>
              <w:gridCol w:w="80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Universal healthcare would be good for U.S. citizens.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decrease in the minimum wage would decrease unemployment.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national saving rate were to increase, so would the rate of economic growth.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response to the most recent recession, the federal government extended the duration of unemployment benefits.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Duties of the Council of Economic Advisers include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advising the president and writing the annual </w:t>
                  </w:r>
                  <w:r>
                    <w:rPr>
                      <w:rStyle w:val="DefaultParagraphFont"/>
                      <w:rFonts w:ascii="Times New Roman" w:eastAsia="Times New Roman" w:hAnsi="Times New Roman" w:cs="Times New Roman"/>
                      <w:b w:val="0"/>
                      <w:bCs w:val="0"/>
                      <w:i/>
                      <w:iCs/>
                      <w:smallCaps w:val="0"/>
                      <w:color w:val="000000"/>
                      <w:sz w:val="22"/>
                      <w:szCs w:val="22"/>
                      <w:bdr w:val="nil"/>
                      <w:rtl w:val="0"/>
                    </w:rPr>
                    <w:t>Economic Report of the President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implementing the president's tax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managing of the nation's money supply.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managing the Social Security program.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at which of the following government offices help formulate spending plans and regulatory policies?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Office of Management and Budget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Department of the Treasury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Budget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Federal Reserve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design of tax policy is one of the responsibilities of economists who work at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Reserve.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Council of Economic Advisers.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Budget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Department of the Treasury.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Analysis of data on workers and those looking for work is conducted by economists at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Office of Management and Budget.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Department of Labor.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Congressional Budget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Department of the Treasury.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at the Department of Justice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track the behavior of the nation's money supply.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advise Congress on economic matters.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help enforce the nation's antitrust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the federal budget.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From which of the following agencies does the President not receive economic policy advice from economists?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Council of Economic Advisers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Department of the Treasury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Congressional Budget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Department of Labor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sometimes give conflicting advice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6"/>
              <w:gridCol w:w="80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graduate students in economics are encouraged to argue with each other.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have different values and scientific judgments.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economists acting as scientists do not like to agree with economists acting as policy advisers.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economics is more of a belief system than a science.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Sometimes economists disagree because their scientific judgments differ. Which of the following instances best reflects this source of disagreement?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economist believes everyone should pay the same percentage of their income in taxes; another economist believes that wealthier citizens should pay a higher percentage of their income in taxes.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economist believes that manufacturing firms should face greater regulation to preserve the environment; another economist believes the government should not intervene in free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economist believes that equality should be valued over efficiency in policy decisions; another economist believes that efficiency should be valued over equality in policy decisions.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economist believes the government should tax a household's income; another economist believes the government should tax a household's consumption because it will cause households to save more.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Kevin and Laila are economists. </w:t>
            </w:r>
            <w:r>
              <w:rPr>
                <w:rStyle w:val="DefaultParagraphFont"/>
                <w:rFonts w:ascii="Times New Roman" w:eastAsia="Times New Roman" w:hAnsi="Times New Roman" w:cs="Times New Roman"/>
                <w:b w:val="0"/>
                <w:bCs w:val="0"/>
                <w:i w:val="0"/>
                <w:iCs w:val="0"/>
                <w:smallCaps w:val="0"/>
                <w:color w:val="000000"/>
                <w:sz w:val="22"/>
                <w:szCs w:val="22"/>
                <w:bdr w:val="nil"/>
                <w:rtl w:val="0"/>
              </w:rPr>
              <w:t>Kevin </w:t>
            </w:r>
            <w:r>
              <w:rPr>
                <w:rStyle w:val="DefaultParagraphFont"/>
                <w:rFonts w:ascii="Times New Roman" w:eastAsia="Times New Roman" w:hAnsi="Times New Roman" w:cs="Times New Roman"/>
                <w:b w:val="0"/>
                <w:bCs w:val="0"/>
                <w:i w:val="0"/>
                <w:iCs w:val="0"/>
                <w:smallCaps w:val="0"/>
                <w:color w:val="000000"/>
                <w:sz w:val="22"/>
                <w:szCs w:val="22"/>
                <w:bdr w:val="nil"/>
                <w:rtl w:val="0"/>
              </w:rPr>
              <w:t>thinks that </w:t>
            </w:r>
            <w:r>
              <w:rPr>
                <w:rStyle w:val="DefaultParagraphFont"/>
                <w:rFonts w:ascii="Times New Roman" w:eastAsia="Times New Roman" w:hAnsi="Times New Roman" w:cs="Times New Roman"/>
                <w:b w:val="0"/>
                <w:bCs w:val="0"/>
                <w:i w:val="0"/>
                <w:iCs w:val="0"/>
                <w:smallCaps w:val="0"/>
                <w:color w:val="000000"/>
                <w:sz w:val="22"/>
                <w:szCs w:val="22"/>
                <w:bdr w:val="nil"/>
                <w:rtl w:val="0"/>
              </w:rPr>
              <w:t>the wealthiest 10 percent of the U.S. population should be taxed a rate</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higher than the rest of society because they can better afford it</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Laila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thinks that </w:t>
            </w:r>
            <w:r>
              <w:rPr>
                <w:rStyle w:val="DefaultParagraphFont"/>
                <w:rFonts w:ascii="Times New Roman" w:eastAsia="Times New Roman" w:hAnsi="Times New Roman" w:cs="Times New Roman"/>
                <w:b w:val="0"/>
                <w:bCs w:val="0"/>
                <w:i w:val="0"/>
                <w:iCs w:val="0"/>
                <w:smallCaps w:val="0"/>
                <w:color w:val="000000"/>
                <w:sz w:val="22"/>
                <w:szCs w:val="22"/>
                <w:bdr w:val="nil"/>
                <w:rtl w:val="0"/>
              </w:rPr>
              <w:t>everyone should be taxed at the same rate because that is the fairest </w:t>
            </w:r>
            <w:r>
              <w:rPr>
                <w:rStyle w:val="DefaultParagraphFont"/>
                <w:rFonts w:ascii="Times New Roman" w:eastAsia="Times New Roman" w:hAnsi="Times New Roman" w:cs="Times New Roman"/>
                <w:b w:val="0"/>
                <w:bCs w:val="0"/>
                <w:i w:val="0"/>
                <w:iCs w:val="0"/>
                <w:smallCaps w:val="0"/>
                <w:color w:val="000000"/>
                <w:sz w:val="22"/>
                <w:szCs w:val="22"/>
                <w:bdr w:val="nil"/>
                <w:rtl w:val="0"/>
              </w:rPr>
              <w:t>scenario and the wealthy should not be penalized for their success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In this example, </w:t>
            </w:r>
            <w:r>
              <w:rPr>
                <w:rStyle w:val="DefaultParagraphFont"/>
                <w:rFonts w:ascii="Times New Roman" w:eastAsia="Times New Roman" w:hAnsi="Times New Roman" w:cs="Times New Roman"/>
                <w:b w:val="0"/>
                <w:bCs w:val="0"/>
                <w:i w:val="0"/>
                <w:iCs w:val="0"/>
                <w:smallCaps w:val="0"/>
                <w:color w:val="000000"/>
                <w:sz w:val="22"/>
                <w:szCs w:val="22"/>
                <w:bdr w:val="nil"/>
                <w:rtl w:val="0"/>
              </w:rPr>
              <w:t>Kevin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and </w:t>
            </w:r>
            <w:r>
              <w:rPr>
                <w:rStyle w:val="DefaultParagraphFont"/>
                <w:rFonts w:ascii="Times New Roman" w:eastAsia="Times New Roman" w:hAnsi="Times New Roman" w:cs="Times New Roman"/>
                <w:b w:val="0"/>
                <w:bCs w:val="0"/>
                <w:i w:val="0"/>
                <w:iCs w:val="0"/>
                <w:smallCaps w:val="0"/>
                <w:color w:val="000000"/>
                <w:sz w:val="22"/>
                <w:szCs w:val="22"/>
                <w:bdr w:val="nil"/>
                <w:rtl w:val="0"/>
              </w:rPr>
              <w:t>Laila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disagree about the validity of a positive theory.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have different normative views about tax policy.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must both be incorrect because tax policy is never that simple.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disagree because they have access to contradicting positive statements.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Kennedy wants to create a graph containing the prices of baseball tickets and the corresponding quantities of baseball tickets demanded by customers. She should use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pie chart.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bar graph.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time-series graph.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coordinate system.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The first number in any ordered pair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y-coordinate.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vertical location of the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x-coordinate.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ordered pair (20, 29), 29 is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x</w:t>
                  </w:r>
                  <w:r>
                    <w:rPr>
                      <w:rStyle w:val="DefaultParagraphFont"/>
                      <w:rFonts w:ascii="Times New Roman" w:eastAsia="Times New Roman" w:hAnsi="Times New Roman" w:cs="Times New Roman"/>
                      <w:b w:val="0"/>
                      <w:bCs w:val="0"/>
                      <w:i w:val="0"/>
                      <w:iCs w:val="0"/>
                      <w:smallCaps w:val="0"/>
                      <w:color w:val="000000"/>
                      <w:sz w:val="22"/>
                      <w:szCs w:val="22"/>
                      <w:bdr w:val="nil"/>
                      <w:rtl w:val="0"/>
                    </w:rPr>
                    <w:t>-coordinate and the vertical location of the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y</w:t>
                  </w:r>
                  <w:r>
                    <w:rPr>
                      <w:rStyle w:val="DefaultParagraphFont"/>
                      <w:rFonts w:ascii="Times New Roman" w:eastAsia="Times New Roman" w:hAnsi="Times New Roman" w:cs="Times New Roman"/>
                      <w:b w:val="0"/>
                      <w:bCs w:val="0"/>
                      <w:i w:val="0"/>
                      <w:iCs w:val="0"/>
                      <w:smallCaps w:val="0"/>
                      <w:color w:val="000000"/>
                      <w:sz w:val="22"/>
                      <w:szCs w:val="22"/>
                      <w:bdr w:val="nil"/>
                      <w:rtl w:val="0"/>
                    </w:rPr>
                    <w:t>-coordinate and the horizontal location of the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x</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-coordinate and the </w:t>
                  </w:r>
                  <w:r>
                    <w:rPr>
                      <w:rStyle w:val="DefaultParagraphFont"/>
                      <w:rFonts w:ascii="Times New Roman" w:eastAsia="Times New Roman" w:hAnsi="Times New Roman" w:cs="Times New Roman"/>
                      <w:b w:val="0"/>
                      <w:bCs w:val="0"/>
                      <w:i w:val="0"/>
                      <w:iCs w:val="0"/>
                      <w:smallCaps w:val="0"/>
                      <w:color w:val="000000"/>
                      <w:sz w:val="22"/>
                      <w:szCs w:val="22"/>
                      <w:bdr w:val="nil"/>
                      <w:rtl w:val="0"/>
                    </w:rPr>
                    <w:t>horizontal </w:t>
                  </w:r>
                  <w:r>
                    <w:rPr>
                      <w:rStyle w:val="DefaultParagraphFont"/>
                      <w:rFonts w:ascii="Times New Roman" w:eastAsia="Times New Roman" w:hAnsi="Times New Roman" w:cs="Times New Roman"/>
                      <w:b w:val="0"/>
                      <w:bCs w:val="0"/>
                      <w:i w:val="0"/>
                      <w:iCs w:val="0"/>
                      <w:smallCaps w:val="0"/>
                      <w:color w:val="000000"/>
                      <w:sz w:val="22"/>
                      <w:szCs w:val="22"/>
                      <w:bdr w:val="nil"/>
                      <w:rtl w:val="0"/>
                    </w:rPr>
                    <w:t>location of the point.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w:t>
                  </w:r>
                  <w:r>
                    <w:rPr>
                      <w:rStyle w:val="DefaultParagraphFont"/>
                      <w:rFonts w:ascii="Times New Roman" w:eastAsia="Times New Roman" w:hAnsi="Times New Roman" w:cs="Times New Roman"/>
                      <w:b w:val="0"/>
                      <w:bCs w:val="0"/>
                      <w:i/>
                      <w:iCs/>
                      <w:smallCaps w:val="0"/>
                      <w:color w:val="000000"/>
                      <w:sz w:val="22"/>
                      <w:szCs w:val="22"/>
                      <w:bdr w:val="nil"/>
                      <w:rtl w:val="0"/>
                    </w:rPr>
                    <w:t>y</w:t>
                  </w:r>
                  <w:r>
                    <w:rPr>
                      <w:rStyle w:val="DefaultParagraphFont"/>
                      <w:rFonts w:ascii="Times New Roman" w:eastAsia="Times New Roman" w:hAnsi="Times New Roman" w:cs="Times New Roman"/>
                      <w:b w:val="0"/>
                      <w:bCs w:val="0"/>
                      <w:i w:val="0"/>
                      <w:iCs w:val="0"/>
                      <w:smallCaps w:val="0"/>
                      <w:color w:val="000000"/>
                      <w:sz w:val="22"/>
                      <w:szCs w:val="22"/>
                      <w:bdr w:val="nil"/>
                      <w:rtl w:val="0"/>
                    </w:rPr>
                    <w:t>-coordinate and the vertical location of the point.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point where both </w:t>
            </w:r>
            <w:r>
              <w:rPr>
                <w:rStyle w:val="DefaultParagraphFont"/>
                <w:rFonts w:ascii="Times New Roman" w:eastAsia="Times New Roman" w:hAnsi="Times New Roman" w:cs="Times New Roman"/>
                <w:b w:val="0"/>
                <w:bCs w:val="0"/>
                <w:i/>
                <w:iCs/>
                <w:smallCaps w:val="0"/>
                <w:color w:val="000000"/>
                <w:sz w:val="22"/>
                <w:szCs w:val="22"/>
                <w:bdr w:val="nil"/>
                <w:rtl w:val="0"/>
              </w:rPr>
              <w:t>x</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and </w:t>
            </w:r>
            <w:r>
              <w:rPr>
                <w:rStyle w:val="DefaultParagraphFont"/>
                <w:rFonts w:ascii="Times New Roman" w:eastAsia="Times New Roman" w:hAnsi="Times New Roman" w:cs="Times New Roman"/>
                <w:b w:val="0"/>
                <w:bCs w:val="0"/>
                <w:i/>
                <w:iCs/>
                <w:smallCaps w:val="0"/>
                <w:color w:val="000000"/>
                <w:sz w:val="22"/>
                <w:szCs w:val="22"/>
                <w:bdr w:val="nil"/>
                <w:rtl w:val="0"/>
              </w:rPr>
              <w:t>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are zero is known as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origin.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null.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zero coordinate.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center.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When two variables have a negative correlation,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x-variable decreases, the y-variable decreases.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the x-variable increases, the y-variable decreases.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one variable will move while the other remains constant.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variables' values are never positive.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2-7</w:t>
            </w:r>
          </w:p>
          <w:p>
            <w:pPr>
              <w:pStyle w:val="p"/>
              <w:bidi w:val="0"/>
              <w:spacing w:before="0" w:beforeAutospacing="0" w:after="0" w:afterAutospacing="0"/>
              <w:jc w:val="left"/>
            </w:pPr>
            <w:r>
              <w:rPr>
                <w:position w:val="-276"/>
              </w:rPr>
              <w:pict>
                <v:shape id="_x0000_i1035" type="#_x0000_t75" style="height:4in;width:4in">
                  <v:imagedata r:id="rId12" o:title=""/>
                </v:shape>
              </w:pic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bCs/>
                <w:i w:val="0"/>
                <w:iCs w:val="0"/>
                <w:smallCaps w:val="0"/>
                <w:color w:val="000000"/>
                <w:sz w:val="22"/>
                <w:szCs w:val="22"/>
                <w:bdr w:val="nil"/>
                <w:rtl w:val="0"/>
              </w:rPr>
              <w:t>Refer to Figure 2-7</w:t>
            </w:r>
            <w:r>
              <w:rPr>
                <w:rStyle w:val="DefaultParagraphFont"/>
                <w:rFonts w:ascii="Times New Roman" w:eastAsia="Times New Roman" w:hAnsi="Times New Roman" w:cs="Times New Roman"/>
                <w:b w:val="0"/>
                <w:bCs w:val="0"/>
                <w:i w:val="0"/>
                <w:iCs w:val="0"/>
                <w:smallCaps w:val="0"/>
                <w:color w:val="000000"/>
                <w:sz w:val="22"/>
                <w:szCs w:val="22"/>
                <w:bdr w:val="nil"/>
                <w:rtl w:val="0"/>
              </w:rPr>
              <w:t>. The graph shown is known as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time-series graph.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bar graph.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scatterplot.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pie chart.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bCs/>
                <w:i w:val="0"/>
                <w:iCs w:val="0"/>
                <w:smallCaps w:val="0"/>
                <w:color w:val="000000"/>
                <w:sz w:val="22"/>
                <w:szCs w:val="22"/>
                <w:bdr w:val="nil"/>
                <w:rtl w:val="0"/>
              </w:rPr>
              <w:t>Refer to Figure 2-7</w:t>
            </w: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bdr w:val="nil"/>
                <w:rtl w:val="0"/>
              </w:rPr>
              <w:t>Taking cause and effect into account, which of the following interpretations would be most reasonable regarding the relationship between coffee and hours without sleep?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1"/>
              <w:gridCol w:w="80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less coffee a person drinks per day, the more time he can go without sleep.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relationship between how much coffee per day a person drinks and how long he can go without sleep.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more coffee a person drinks per day, the more time he can go without sleep.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more coffee a person drinks per day, the less time he can go without sleep.</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two variables move in the same direction, the curve relating them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downward sloping, and we say the variables are negatively related.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upward sloping, and we say the variables are negatively related.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downward sloping, and we say the variables are positively related.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upward sloping, and we say the variables are positively related.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When a relevant variable that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named on either axis changes,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will be a movement along the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curve will rotate clockwise.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curve will be unaffected since only the variables on the axis affect the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curve will shift.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Suppose the interest rate is measured along the vertical axis on a graph. When the interest rate changes, there will be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rotation of the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shift of the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movement along the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change in the slope of the curve.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2-8</w:t>
            </w:r>
          </w:p>
          <w:p>
            <w:pPr>
              <w:pStyle w:val="p"/>
              <w:bidi w:val="0"/>
              <w:spacing w:before="0" w:beforeAutospacing="0" w:after="0" w:afterAutospacing="0"/>
              <w:jc w:val="left"/>
            </w:pPr>
            <w:r>
              <w:rPr>
                <w:position w:val="-276"/>
              </w:rPr>
              <w:pict>
                <v:shape id="_x0000_i1036" type="#_x0000_t75" style="height:4in;width:4in">
                  <v:imagedata r:id="rId13" o:title=""/>
                </v:shape>
              </w:pic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bCs/>
                <w:i w:val="0"/>
                <w:iCs w:val="0"/>
                <w:smallCaps w:val="0"/>
                <w:color w:val="000000"/>
                <w:sz w:val="22"/>
                <w:szCs w:val="22"/>
                <w:bdr w:val="nil"/>
                <w:rtl w:val="0"/>
              </w:rPr>
              <w:t>Refer to Figure 2-8</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The movement from point B to point C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movement along the demand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indication that the price of bananas has changed.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shift of the demand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indication that the costs incurred by firms that produce bananas have changed.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bCs/>
                <w:i w:val="0"/>
                <w:iCs w:val="0"/>
                <w:smallCaps w:val="0"/>
                <w:color w:val="000000"/>
                <w:sz w:val="22"/>
                <w:szCs w:val="22"/>
                <w:bdr w:val="nil"/>
                <w:rtl w:val="0"/>
              </w:rPr>
              <w:t>Refer to Figure 2-8</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the curve between points A and B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position w:val="-13"/>
                    </w:rPr>
                    <w:pict>
                      <v:shape id="_x0000_i1037" type="#_x0000_t75" style="height:24.75pt;width:11.25pt">
                        <v:imagedata r:id="rId14"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position w:val="-13"/>
                    </w:rPr>
                    <w:pict>
                      <v:shape id="_x0000_i1038" type="#_x0000_t75" style="height:24.75pt;width:5.25pt">
                        <v:imagedata r:id="rId15"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correct?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a line will be zero for a vertical line.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a fairly flat upward-sloping line will be a large positive number.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a line will be infinite for a vertical  line.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a steep upward-sloping line will be a small negative number.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The slope of a line that passes through the points (30, 30) and (40, 25)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position w:val="-13"/>
                    </w:rPr>
                    <w:pict>
                      <v:shape id="_x0000_i1039" type="#_x0000_t75" style="height:24.75pt;width:5.25pt">
                        <v:imagedata r:id="rId11"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position w:val="-13"/>
                    </w:rPr>
                    <w:pict>
                      <v:shape id="_x0000_i1040" type="#_x0000_t75" style="height:24.75pt;width:11.25pt">
                        <v:imagedata r:id="rId16" o:title=""/>
                      </v:shape>
                    </w:pic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b</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early 19th century, the Russian government sent doctors to southern Russian villages to provide assistance during a cholera epidemic. The villagers noticed that wherever doctors appeared, people died. Therefore, many doctors were chased away from villages, and some were even killed. This reaction to the correlation between doctors and deaths is most likely a problem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omitted variables.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bias.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reverse causality.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propaganda.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c</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Figure 2-9</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bCs/>
                <w:i/>
                <w:iCs/>
                <w:smallCaps w:val="0"/>
                <w:color w:val="000000"/>
                <w:sz w:val="22"/>
                <w:szCs w:val="22"/>
                <w:bdr w:val="nil"/>
                <w:rtl w:val="0"/>
              </w:rPr>
              <w:t>Commuter Rail Passengers by Frequency of Service</w:t>
            </w:r>
          </w:p>
          <w:p>
            <w:pPr>
              <w:pStyle w:val="p"/>
              <w:bidi w:val="0"/>
              <w:spacing w:before="0" w:beforeAutospacing="0" w:after="0" w:afterAutospacing="0"/>
              <w:jc w:val="left"/>
            </w:pPr>
            <w:r>
              <w:rPr>
                <w:position w:val="-276"/>
              </w:rPr>
              <w:pict>
                <v:shape id="_x0000_i1041" type="#_x0000_t75" style="height:4in;width:4in">
                  <v:imagedata r:id="rId17" o:title=""/>
                </v:shape>
              </w:pic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bidi w:val="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bCs/>
                <w:i w:val="0"/>
                <w:iCs w:val="0"/>
                <w:smallCaps w:val="0"/>
                <w:color w:val="000000"/>
                <w:sz w:val="22"/>
                <w:szCs w:val="22"/>
                <w:bdr w:val="nil"/>
                <w:rtl w:val="0"/>
              </w:rPr>
              <w:t>Refer to Figure 2-9.</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conclusions should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drawn from observing this graph?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3"/>
              <w:gridCol w:w="8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a positive correlation between the frequency of service and the number of passengers.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there are two stops per hour, there are approximately 80 passengers.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stops per hour is associated with more passengers per hour.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 other factors besides the frequency of service affect the number of passengers.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49"/>
              <w:gridCol w:w="1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b w:val="0"/>
                      <w:bCs w:val="0"/>
                      <w:i w:val="0"/>
                      <w:iCs w:val="0"/>
                      <w:smallCaps w:val="0"/>
                      <w:color w:val="000000"/>
                      <w:sz w:val="22"/>
                      <w:szCs w:val="22"/>
                      <w:bdr w:val="nil"/>
                      <w:rtl w:val="0"/>
                    </w:rPr>
                    <w:t>d</w:t>
                  </w:r>
                </w:p>
              </w:tc>
            </w:tr>
          </w:tbl>
          <w:p/>
        </w:tc>
      </w:tr>
    </w:tbl>
    <w:p>
      <w:pPr>
        <w:bidi w:val="0"/>
        <w:spacing w:after="75"/>
        <w:jc w:val="left"/>
      </w:pPr>
    </w:p>
    <w:p>
      <w:pPr>
        <w:bidi w:val="0"/>
        <w:spacing w:after="75"/>
        <w:jc w:val="left"/>
      </w:pPr>
    </w:p>
    <w:sectPr>
      <w:headerReference w:type="default" r:id="rId18"/>
      <w:footerReference w:type="default" r:id="rId19"/>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bCs/>
        <w:strike w:val="0"/>
        <w:color w:val="000000"/>
        <w:sz w:val="22"/>
        <w:szCs w:val="22"/>
        <w:u w:val="single"/>
        <w:bdr w:val="nil"/>
        <w:rtl w:val="0"/>
      </w:rPr>
      <w:t>Ch 02: MC Algo</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header" Target="header1.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 02: MC Algo</dc:title>
  <dc:creator>John Namale</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GE2TONZXHE4TIMRV</vt:lpwstr>
  </property>
</Properties>
</file>